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F2F69">
      <w:pPr>
        <w:rPr>
          <w:rFonts w:ascii="Times New Roman" w:hAnsi="Times New Roman" w:eastAsia="黑体"/>
        </w:rPr>
        <w:sectPr>
          <w:headerReference r:id="rId5" w:type="default"/>
          <w:footerReference r:id="rId7" w:type="default"/>
          <w:headerReference r:id="rId6" w:type="even"/>
          <w:footerReference r:id="rId8" w:type="even"/>
          <w:pgSz w:w="11906" w:h="16838"/>
          <w:pgMar w:top="567" w:right="1418" w:bottom="1134" w:left="1418" w:header="1418" w:footer="992" w:gutter="0"/>
          <w:cols w:space="425" w:num="1"/>
          <w:titlePg/>
          <w:docGrid w:type="lines" w:linePitch="312" w:charSpace="0"/>
        </w:sectPr>
      </w:pPr>
      <w:r>
        <w:rPr>
          <w:rFonts w:ascii="Times New Roman" w:hAnsi="Times New Roman" w:eastAsia="黑体"/>
        </w:rPr>
        <mc:AlternateContent>
          <mc:Choice Requires="wpg">
            <w:drawing>
              <wp:anchor distT="0" distB="0" distL="114300" distR="114300" simplePos="0" relativeHeight="251659264" behindDoc="0" locked="0" layoutInCell="1" allowOverlap="1">
                <wp:simplePos x="0" y="0"/>
                <wp:positionH relativeFrom="column">
                  <wp:posOffset>1905</wp:posOffset>
                </wp:positionH>
                <wp:positionV relativeFrom="paragraph">
                  <wp:posOffset>12700</wp:posOffset>
                </wp:positionV>
                <wp:extent cx="5819775" cy="9801860"/>
                <wp:effectExtent l="0" t="0" r="9525" b="0"/>
                <wp:wrapSquare wrapText="bothSides"/>
                <wp:docPr id="7" name="组合 7"/>
                <wp:cNvGraphicFramePr/>
                <a:graphic xmlns:a="http://schemas.openxmlformats.org/drawingml/2006/main">
                  <a:graphicData uri="http://schemas.microsoft.com/office/word/2010/wordprocessingGroup">
                    <wpg:wgp>
                      <wpg:cNvGrpSpPr/>
                      <wpg:grpSpPr>
                        <a:xfrm>
                          <a:off x="0" y="0"/>
                          <a:ext cx="5819812" cy="9801862"/>
                          <a:chOff x="0" y="0"/>
                          <a:chExt cx="5820232" cy="9802408"/>
                        </a:xfrm>
                      </wpg:grpSpPr>
                      <wps:wsp>
                        <wps:cNvPr id="217" name="文本框 2"/>
                        <wps:cNvSpPr txBox="1">
                          <a:spLocks noChangeArrowheads="1"/>
                        </wps:cNvSpPr>
                        <wps:spPr bwMode="auto">
                          <a:xfrm>
                            <a:off x="0" y="0"/>
                            <a:ext cx="2361099" cy="497232"/>
                          </a:xfrm>
                          <a:prstGeom prst="rect">
                            <a:avLst/>
                          </a:prstGeom>
                          <a:noFill/>
                          <a:ln w="9525">
                            <a:noFill/>
                            <a:miter lim="800000"/>
                          </a:ln>
                        </wps:spPr>
                        <wps:txbx>
                          <w:txbxContent>
                            <w:p w14:paraId="16E2173E">
                              <w:pPr>
                                <w:spacing w:line="240" w:lineRule="auto"/>
                                <w:outlineLvl w:val="0"/>
                                <w:rPr>
                                  <w:rFonts w:ascii="宋体" w:hAnsi="宋体" w:cs="宋体"/>
                                </w:rPr>
                              </w:pPr>
                              <w:r>
                                <w:rPr>
                                  <w:rFonts w:hint="eastAsia" w:ascii="宋体" w:hAnsi="宋体" w:cs="宋体"/>
                                </w:rPr>
                                <w:t>ICS</w:t>
                              </w:r>
                              <w:r>
                                <w:rPr>
                                  <w:rFonts w:ascii="宋体" w:hAnsi="宋体" w:cs="宋体"/>
                                </w:rPr>
                                <w:t xml:space="preserve"> 65.060.01</w:t>
                              </w:r>
                            </w:p>
                            <w:p w14:paraId="048767B1">
                              <w:pPr>
                                <w:spacing w:line="240" w:lineRule="auto"/>
                                <w:rPr>
                                  <w:rFonts w:ascii="宋体" w:hAnsi="宋体" w:cs="宋体"/>
                                </w:rPr>
                              </w:pPr>
                              <w:r>
                                <w:rPr>
                                  <w:rFonts w:hint="eastAsia" w:ascii="宋体" w:hAnsi="宋体" w:cs="宋体"/>
                                </w:rPr>
                                <w:t>CCS</w:t>
                              </w:r>
                              <w:r>
                                <w:rPr>
                                  <w:rFonts w:ascii="宋体" w:hAnsi="宋体" w:cs="宋体"/>
                                </w:rPr>
                                <w:t xml:space="preserve"> B 90</w:t>
                              </w:r>
                            </w:p>
                          </w:txbxContent>
                        </wps:txbx>
                        <wps:bodyPr rot="0" vert="horz" wrap="square" lIns="91440" tIns="45720" rIns="91440" bIns="45720" anchor="t" anchorCtr="0">
                          <a:spAutoFit/>
                        </wps:bodyPr>
                      </wps:wsp>
                      <wps:wsp>
                        <wps:cNvPr id="82" name="文本框 2"/>
                        <wps:cNvSpPr txBox="1">
                          <a:spLocks noChangeArrowheads="1"/>
                        </wps:cNvSpPr>
                        <wps:spPr bwMode="auto">
                          <a:xfrm>
                            <a:off x="12357" y="840259"/>
                            <a:ext cx="5733828" cy="893494"/>
                          </a:xfrm>
                          <a:prstGeom prst="rect">
                            <a:avLst/>
                          </a:prstGeom>
                          <a:noFill/>
                          <a:ln w="9525">
                            <a:noFill/>
                            <a:miter lim="800000"/>
                          </a:ln>
                        </wps:spPr>
                        <wps:txbx>
                          <w:txbxContent>
                            <w:p w14:paraId="75B7707C">
                              <w:pPr>
                                <w:spacing w:line="240" w:lineRule="auto"/>
                                <w:jc w:val="distribute"/>
                                <w:rPr>
                                  <w:rFonts w:ascii="黑体" w:hAnsi="黑体" w:eastAsia="黑体"/>
                                  <w:sz w:val="84"/>
                                  <w:szCs w:val="84"/>
                                </w:rPr>
                              </w:pPr>
                              <w:r>
                                <w:rPr>
                                  <w:rFonts w:hint="eastAsia" w:ascii="黑体" w:hAnsi="黑体" w:eastAsia="黑体"/>
                                  <w:sz w:val="84"/>
                                  <w:szCs w:val="84"/>
                                </w:rPr>
                                <w:t>团体标准</w:t>
                              </w:r>
                            </w:p>
                          </w:txbxContent>
                        </wps:txbx>
                        <wps:bodyPr rot="0" vert="horz" wrap="square" lIns="91440" tIns="45720" rIns="91440" bIns="45720" anchor="ctr" anchorCtr="0">
                          <a:spAutoFit/>
                        </wps:bodyPr>
                      </wps:wsp>
                      <wps:wsp>
                        <wps:cNvPr id="83" name="文本框 2"/>
                        <wps:cNvSpPr txBox="1">
                          <a:spLocks noChangeArrowheads="1"/>
                        </wps:cNvSpPr>
                        <wps:spPr bwMode="auto">
                          <a:xfrm>
                            <a:off x="2792335" y="1643356"/>
                            <a:ext cx="3027897" cy="672501"/>
                          </a:xfrm>
                          <a:prstGeom prst="rect">
                            <a:avLst/>
                          </a:prstGeom>
                          <a:noFill/>
                          <a:ln w="9525">
                            <a:noFill/>
                            <a:miter lim="800000"/>
                          </a:ln>
                        </wps:spPr>
                        <wps:txbx>
                          <w:txbxContent>
                            <w:p w14:paraId="2D93CD7B">
                              <w:pPr>
                                <w:spacing w:line="300" w:lineRule="exact"/>
                                <w:jc w:val="right"/>
                                <w:rPr>
                                  <w:rFonts w:ascii="黑体" w:hAnsi="Times New Roman" w:eastAsia="黑体" w:cs="Times New Roman"/>
                                  <w:sz w:val="28"/>
                                </w:rPr>
                              </w:pPr>
                            </w:p>
                            <w:p w14:paraId="6B588352">
                              <w:pPr>
                                <w:spacing w:line="300" w:lineRule="exact"/>
                                <w:jc w:val="right"/>
                                <w:rPr>
                                  <w:rFonts w:ascii="宋体" w:hAnsi="宋体" w:cs="宋体"/>
                                  <w:spacing w:val="10"/>
                                </w:rPr>
                              </w:pPr>
                              <w:r>
                                <w:rPr>
                                  <w:rFonts w:hint="eastAsia" w:ascii="宋体" w:hAnsi="宋体" w:cs="宋体"/>
                                </w:rPr>
                                <w:t xml:space="preserve">T/JSAE </w:t>
                              </w:r>
                              <w:r>
                                <w:rPr>
                                  <w:rFonts w:hint="eastAsia" w:ascii="宋体" w:hAnsi="宋体" w:cs="宋体"/>
                                  <w:spacing w:val="10"/>
                                </w:rPr>
                                <w:t>XXXX—20XX</w:t>
                              </w:r>
                            </w:p>
                            <w:p w14:paraId="75C6D638">
                              <w:pPr>
                                <w:spacing w:line="300" w:lineRule="exact"/>
                                <w:jc w:val="right"/>
                                <w:rPr>
                                  <w:rFonts w:ascii="黑体" w:hAnsi="Times New Roman" w:eastAsia="黑体"/>
                                </w:rPr>
                              </w:pPr>
                            </w:p>
                          </w:txbxContent>
                        </wps:txbx>
                        <wps:bodyPr rot="0" vert="horz" wrap="square" lIns="91440" tIns="45720" rIns="91440" bIns="45720" anchor="ctr" anchorCtr="0">
                          <a:spAutoFit/>
                        </wps:bodyPr>
                      </wps:wsp>
                      <wps:wsp>
                        <wps:cNvPr id="85" name="文本框 2"/>
                        <wps:cNvSpPr txBox="1">
                          <a:spLocks noChangeArrowheads="1"/>
                        </wps:cNvSpPr>
                        <wps:spPr bwMode="auto">
                          <a:xfrm>
                            <a:off x="12357" y="3249827"/>
                            <a:ext cx="5733415" cy="4312920"/>
                          </a:xfrm>
                          <a:prstGeom prst="rect">
                            <a:avLst/>
                          </a:prstGeom>
                          <a:solidFill>
                            <a:srgbClr val="FFFFFF"/>
                          </a:solidFill>
                          <a:ln w="9525">
                            <a:noFill/>
                            <a:miter lim="800000"/>
                          </a:ln>
                        </wps:spPr>
                        <wps:txbx>
                          <w:txbxContent>
                            <w:p w14:paraId="354B963C">
                              <w:pPr>
                                <w:spacing w:before="156" w:beforeLines="50" w:after="156" w:afterLines="50" w:line="240" w:lineRule="auto"/>
                                <w:jc w:val="center"/>
                                <w:rPr>
                                  <w:rFonts w:ascii="Times New Roman" w:hAnsi="Times New Roman" w:eastAsia="黑体"/>
                                  <w:sz w:val="48"/>
                                  <w:szCs w:val="48"/>
                                </w:rPr>
                              </w:pPr>
                            </w:p>
                            <w:p w14:paraId="707184B8">
                              <w:pPr>
                                <w:spacing w:before="156" w:beforeLines="50" w:after="156" w:afterLines="50" w:line="240" w:lineRule="auto"/>
                                <w:jc w:val="center"/>
                                <w:rPr>
                                  <w:rFonts w:ascii="Times New Roman" w:hAnsi="Times New Roman" w:eastAsia="黑体"/>
                                  <w:sz w:val="48"/>
                                  <w:szCs w:val="48"/>
                                </w:rPr>
                              </w:pPr>
                              <w:r>
                                <w:rPr>
                                  <w:rFonts w:hint="eastAsia" w:ascii="Times New Roman" w:hAnsi="Times New Roman" w:eastAsia="黑体"/>
                                  <w:sz w:val="48"/>
                                  <w:szCs w:val="48"/>
                                </w:rPr>
                                <w:t>南方</w:t>
                              </w:r>
                              <w:r>
                                <w:rPr>
                                  <w:rFonts w:ascii="Times New Roman" w:hAnsi="Times New Roman" w:eastAsia="黑体"/>
                                  <w:sz w:val="48"/>
                                  <w:szCs w:val="48"/>
                                </w:rPr>
                                <w:t>冬绿肥机械化生产技术规程</w:t>
                              </w:r>
                            </w:p>
                            <w:p w14:paraId="2D906F57">
                              <w:pPr>
                                <w:spacing w:before="156" w:beforeLines="50" w:after="156" w:afterLines="50" w:line="240" w:lineRule="auto"/>
                                <w:jc w:val="center"/>
                                <w:rPr>
                                  <w:rFonts w:ascii="Times New Roman" w:hAnsi="Times New Roman" w:eastAsia="黑体"/>
                                  <w:sz w:val="36"/>
                                </w:rPr>
                              </w:pPr>
                              <w:r>
                                <w:rPr>
                                  <w:rFonts w:ascii="Times New Roman" w:hAnsi="Times New Roman" w:eastAsia="黑体"/>
                                  <w:sz w:val="36"/>
                                </w:rPr>
                                <w:t>Code of practice for mechanized production of green manures in paddy fields of south China</w:t>
                              </w:r>
                            </w:p>
                            <w:p w14:paraId="68137EBA">
                              <w:pPr>
                                <w:jc w:val="center"/>
                                <w:rPr>
                                  <w:rFonts w:ascii="Times New Roman" w:hAnsi="Times New Roman" w:eastAsia="黑体"/>
                                  <w:sz w:val="32"/>
                                  <w:szCs w:val="32"/>
                                </w:rPr>
                              </w:pPr>
                              <w:r>
                                <w:rPr>
                                  <w:rFonts w:hint="eastAsia" w:ascii="Times New Roman" w:hAnsi="Times New Roman" w:eastAsia="黑体"/>
                                  <w:sz w:val="32"/>
                                  <w:szCs w:val="32"/>
                                </w:rPr>
                                <w:t>(</w:t>
                              </w:r>
                              <w:r>
                                <w:rPr>
                                  <w:rFonts w:hint="eastAsia" w:ascii="Times New Roman" w:hAnsi="Times New Roman" w:eastAsia="黑体"/>
                                  <w:sz w:val="32"/>
                                  <w:szCs w:val="32"/>
                                  <w:lang w:val="en-US" w:eastAsia="zh-CN"/>
                                </w:rPr>
                                <w:t>征求意见稿</w:t>
                              </w:r>
                              <w:r>
                                <w:rPr>
                                  <w:rFonts w:ascii="Times New Roman" w:hAnsi="Times New Roman" w:eastAsia="黑体"/>
                                  <w:sz w:val="32"/>
                                  <w:szCs w:val="32"/>
                                </w:rPr>
                                <w:t>)</w:t>
                              </w:r>
                            </w:p>
                          </w:txbxContent>
                        </wps:txbx>
                        <wps:bodyPr rot="0" vert="horz" wrap="square" lIns="91440" tIns="45720" rIns="91440" bIns="45720" anchor="t" anchorCtr="0">
                          <a:noAutofit/>
                        </wps:bodyPr>
                      </wps:wsp>
                      <wps:wsp>
                        <wps:cNvPr id="86" name="文本框 2"/>
                        <wps:cNvSpPr txBox="1">
                          <a:spLocks noChangeArrowheads="1"/>
                        </wps:cNvSpPr>
                        <wps:spPr bwMode="auto">
                          <a:xfrm>
                            <a:off x="0" y="8699152"/>
                            <a:ext cx="2303310" cy="354984"/>
                          </a:xfrm>
                          <a:prstGeom prst="rect">
                            <a:avLst/>
                          </a:prstGeom>
                          <a:noFill/>
                          <a:ln w="9525">
                            <a:noFill/>
                            <a:miter lim="800000"/>
                          </a:ln>
                        </wps:spPr>
                        <wps:txbx>
                          <w:txbxContent>
                            <w:p w14:paraId="35140834">
                              <w:pPr>
                                <w:jc w:val="left"/>
                                <w:rPr>
                                  <w:rFonts w:ascii="黑体" w:hAnsi="Times New Roman" w:eastAsia="黑体"/>
                                  <w:sz w:val="30"/>
                                </w:rPr>
                              </w:pPr>
                              <w:r>
                                <w:rPr>
                                  <w:rFonts w:ascii="Times New Roman" w:hAnsi="Times New Roman" w:eastAsia="黑体" w:cs="Times New Roman"/>
                                  <w:sz w:val="30"/>
                                </w:rPr>
                                <w:t>XXXX-XX-XX</w:t>
                              </w:r>
                              <w:r>
                                <w:rPr>
                                  <w:rFonts w:ascii="黑体" w:hAnsi="Times New Roman" w:eastAsia="黑体"/>
                                  <w:sz w:val="30"/>
                                </w:rPr>
                                <w:t xml:space="preserve"> </w:t>
                              </w:r>
                              <w:r>
                                <w:rPr>
                                  <w:rFonts w:hint="eastAsia" w:ascii="黑体" w:hAnsi="Times New Roman" w:eastAsia="黑体"/>
                                  <w:sz w:val="30"/>
                                </w:rPr>
                                <w:t>发布</w:t>
                              </w:r>
                            </w:p>
                          </w:txbxContent>
                        </wps:txbx>
                        <wps:bodyPr rot="0" vert="horz" wrap="square" lIns="91440" tIns="45720" rIns="91440" bIns="45720" anchor="t" anchorCtr="0">
                          <a:spAutoFit/>
                        </wps:bodyPr>
                      </wps:wsp>
                      <wps:wsp>
                        <wps:cNvPr id="88" name="文本框 2"/>
                        <wps:cNvSpPr txBox="1">
                          <a:spLocks noChangeArrowheads="1"/>
                        </wps:cNvSpPr>
                        <wps:spPr bwMode="auto">
                          <a:xfrm>
                            <a:off x="3447469" y="8711509"/>
                            <a:ext cx="2303310" cy="354984"/>
                          </a:xfrm>
                          <a:prstGeom prst="rect">
                            <a:avLst/>
                          </a:prstGeom>
                          <a:noFill/>
                          <a:ln w="9525">
                            <a:noFill/>
                            <a:miter lim="800000"/>
                          </a:ln>
                        </wps:spPr>
                        <wps:txbx>
                          <w:txbxContent>
                            <w:p w14:paraId="555D0E47">
                              <w:pPr>
                                <w:jc w:val="right"/>
                                <w:rPr>
                                  <w:rFonts w:ascii="黑体" w:hAnsi="Times New Roman" w:eastAsia="黑体"/>
                                  <w:sz w:val="30"/>
                                </w:rPr>
                              </w:pPr>
                              <w:r>
                                <w:rPr>
                                  <w:rFonts w:ascii="Times New Roman" w:hAnsi="Times New Roman" w:eastAsia="黑体" w:cs="Times New Roman"/>
                                  <w:sz w:val="30"/>
                                </w:rPr>
                                <w:t>XXXX-XX-XX</w:t>
                              </w:r>
                              <w:r>
                                <w:rPr>
                                  <w:rFonts w:ascii="黑体" w:hAnsi="Times New Roman" w:eastAsia="黑体"/>
                                  <w:sz w:val="30"/>
                                </w:rPr>
                                <w:t xml:space="preserve"> </w:t>
                              </w:r>
                              <w:r>
                                <w:rPr>
                                  <w:rFonts w:hint="eastAsia" w:ascii="黑体" w:hAnsi="Times New Roman" w:eastAsia="黑体"/>
                                  <w:sz w:val="30"/>
                                </w:rPr>
                                <w:t>实施</w:t>
                              </w:r>
                            </w:p>
                          </w:txbxContent>
                        </wps:txbx>
                        <wps:bodyPr rot="0" vert="horz" wrap="square" lIns="91440" tIns="45720" rIns="91440" bIns="45720" anchor="t" anchorCtr="0">
                          <a:spAutoFit/>
                        </wps:bodyPr>
                      </wps:wsp>
                      <wps:wsp>
                        <wps:cNvPr id="90" name="文本框 2"/>
                        <wps:cNvSpPr txBox="1">
                          <a:spLocks noChangeArrowheads="1"/>
                        </wps:cNvSpPr>
                        <wps:spPr bwMode="auto">
                          <a:xfrm>
                            <a:off x="1717799" y="9193409"/>
                            <a:ext cx="2474139" cy="608999"/>
                          </a:xfrm>
                          <a:prstGeom prst="rect">
                            <a:avLst/>
                          </a:prstGeom>
                          <a:noFill/>
                          <a:ln w="9525">
                            <a:noFill/>
                            <a:miter lim="800000"/>
                          </a:ln>
                        </wps:spPr>
                        <wps:txbx>
                          <w:txbxContent>
                            <w:p w14:paraId="42144196">
                              <w:pPr>
                                <w:jc w:val="center"/>
                                <w:rPr>
                                  <w:rFonts w:ascii="Times New Roman" w:hAnsi="Times New Roman" w:eastAsia="黑体"/>
                                  <w:sz w:val="30"/>
                                </w:rPr>
                              </w:pPr>
                              <w:r>
                                <w:rPr>
                                  <w:rFonts w:hint="eastAsia" w:ascii="宋体" w:hAnsi="宋体" w:cs="宋体"/>
                                  <w:sz w:val="30"/>
                                  <w:szCs w:val="30"/>
                                </w:rPr>
                                <w:t>江苏省农业工程学会</w:t>
                              </w:r>
                              <w:r>
                                <w:rPr>
                                  <w:rFonts w:hint="eastAsia" w:ascii="Times New Roman" w:hAnsi="Times New Roman" w:eastAsia="黑体"/>
                                  <w:sz w:val="30"/>
                                  <w:szCs w:val="30"/>
                                </w:rPr>
                                <w:t xml:space="preserve"> 发布</w:t>
                              </w:r>
                            </w:p>
                          </w:txbxContent>
                        </wps:txbx>
                        <wps:bodyPr rot="0" vert="horz" wrap="square" lIns="91440" tIns="45720" rIns="91440" bIns="45720" anchor="t" anchorCtr="0">
                          <a:noAutofit/>
                        </wps:bodyPr>
                      </wps:wsp>
                      <wps:wsp>
                        <wps:cNvPr id="84" name="直接连接符 84"/>
                        <wps:cNvCnPr/>
                        <wps:spPr>
                          <a:xfrm>
                            <a:off x="0" y="2310713"/>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接连接符 91"/>
                        <wps:cNvCnPr/>
                        <wps:spPr>
                          <a:xfrm>
                            <a:off x="0" y="9082216"/>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0.15pt;margin-top:1pt;height:771.8pt;width:458.25pt;mso-wrap-distance-bottom:0pt;mso-wrap-distance-left:9pt;mso-wrap-distance-right:9pt;mso-wrap-distance-top:0pt;z-index:251659264;mso-width-relative:page;mso-height-relative:page;" coordsize="5820232,9802408" o:gfxdata="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">
                <o:lock v:ext="edit" aspectratio="f"/>
                <v:shape id="文本框 2" o:spid="_x0000_s1026" o:spt="202" type="#_x0000_t202" style="position:absolute;left:0;top:0;height:497232;width:2361099;" filled="f" stroked="f" coordsize="21600,21600" o:gfxdata="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f2qG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14:paraId="16E2173E">
                        <w:pPr>
                          <w:spacing w:line="240" w:lineRule="auto"/>
                          <w:outlineLvl w:val="0"/>
                          <w:rPr>
                            <w:rFonts w:ascii="宋体" w:hAnsi="宋体" w:cs="宋体"/>
                          </w:rPr>
                        </w:pPr>
                        <w:r>
                          <w:rPr>
                            <w:rFonts w:hint="eastAsia" w:ascii="宋体" w:hAnsi="宋体" w:cs="宋体"/>
                          </w:rPr>
                          <w:t>ICS</w:t>
                        </w:r>
                        <w:r>
                          <w:rPr>
                            <w:rFonts w:ascii="宋体" w:hAnsi="宋体" w:cs="宋体"/>
                          </w:rPr>
                          <w:t xml:space="preserve"> 65.060.01</w:t>
                        </w:r>
                      </w:p>
                      <w:p w14:paraId="048767B1">
                        <w:pPr>
                          <w:spacing w:line="240" w:lineRule="auto"/>
                          <w:rPr>
                            <w:rFonts w:ascii="宋体" w:hAnsi="宋体" w:cs="宋体"/>
                          </w:rPr>
                        </w:pPr>
                        <w:r>
                          <w:rPr>
                            <w:rFonts w:hint="eastAsia" w:ascii="宋体" w:hAnsi="宋体" w:cs="宋体"/>
                          </w:rPr>
                          <w:t>CCS</w:t>
                        </w:r>
                        <w:r>
                          <w:rPr>
                            <w:rFonts w:ascii="宋体" w:hAnsi="宋体" w:cs="宋体"/>
                          </w:rPr>
                          <w:t xml:space="preserve"> B 90</w:t>
                        </w:r>
                      </w:p>
                    </w:txbxContent>
                  </v:textbox>
                </v:shape>
                <v:shape id="文本框 2" o:spid="_x0000_s1026" o:spt="202" type="#_x0000_t202" style="position:absolute;left:12357;top:840259;height:893494;width:5733828;v-text-anchor:middle;" filled="f" stroked="f" coordsize="21600,21600" o:gfxdata="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f2E7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style="mso-fit-shape-to-text:t;">
                    <w:txbxContent>
                      <w:p w14:paraId="75B7707C">
                        <w:pPr>
                          <w:spacing w:line="240" w:lineRule="auto"/>
                          <w:jc w:val="distribute"/>
                          <w:rPr>
                            <w:rFonts w:ascii="黑体" w:hAnsi="黑体" w:eastAsia="黑体"/>
                            <w:sz w:val="84"/>
                            <w:szCs w:val="84"/>
                          </w:rPr>
                        </w:pPr>
                        <w:r>
                          <w:rPr>
                            <w:rFonts w:hint="eastAsia" w:ascii="黑体" w:hAnsi="黑体" w:eastAsia="黑体"/>
                            <w:sz w:val="84"/>
                            <w:szCs w:val="84"/>
                          </w:rPr>
                          <w:t>团体标准</w:t>
                        </w:r>
                      </w:p>
                    </w:txbxContent>
                  </v:textbox>
                </v:shape>
                <v:shape id="文本框 2" o:spid="_x0000_s1026" o:spt="202" type="#_x0000_t202" style="position:absolute;left:2792335;top:1643356;height:672501;width:3027897;v-text-anchor:middle;" filled="f" stroked="f" coordsize="21600,21600" o:gfxdata="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ztTiL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style="mso-fit-shape-to-text:t;">
                    <w:txbxContent>
                      <w:p w14:paraId="2D93CD7B">
                        <w:pPr>
                          <w:spacing w:line="300" w:lineRule="exact"/>
                          <w:jc w:val="right"/>
                          <w:rPr>
                            <w:rFonts w:ascii="黑体" w:hAnsi="Times New Roman" w:eastAsia="黑体" w:cs="Times New Roman"/>
                            <w:sz w:val="28"/>
                          </w:rPr>
                        </w:pPr>
                      </w:p>
                      <w:p w14:paraId="6B588352">
                        <w:pPr>
                          <w:spacing w:line="300" w:lineRule="exact"/>
                          <w:jc w:val="right"/>
                          <w:rPr>
                            <w:rFonts w:ascii="宋体" w:hAnsi="宋体" w:cs="宋体"/>
                            <w:spacing w:val="10"/>
                          </w:rPr>
                        </w:pPr>
                        <w:r>
                          <w:rPr>
                            <w:rFonts w:hint="eastAsia" w:ascii="宋体" w:hAnsi="宋体" w:cs="宋体"/>
                          </w:rPr>
                          <w:t xml:space="preserve">T/JSAE </w:t>
                        </w:r>
                        <w:r>
                          <w:rPr>
                            <w:rFonts w:hint="eastAsia" w:ascii="宋体" w:hAnsi="宋体" w:cs="宋体"/>
                            <w:spacing w:val="10"/>
                          </w:rPr>
                          <w:t>XXXX—20XX</w:t>
                        </w:r>
                      </w:p>
                      <w:p w14:paraId="75C6D638">
                        <w:pPr>
                          <w:spacing w:line="300" w:lineRule="exact"/>
                          <w:jc w:val="right"/>
                          <w:rPr>
                            <w:rFonts w:ascii="黑体" w:hAnsi="Times New Roman" w:eastAsia="黑体"/>
                          </w:rPr>
                        </w:pPr>
                      </w:p>
                    </w:txbxContent>
                  </v:textbox>
                </v:shape>
                <v:shape id="文本框 2" o:spid="_x0000_s1026" o:spt="202" type="#_x0000_t202" style="position:absolute;left:12357;top:3249827;height:4312920;width:5733415;" fillcolor="#FFFFFF" filled="t" stroked="f" coordsize="21600,21600" o:gfxdata="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i+ebbgAAADb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14:paraId="354B963C">
                        <w:pPr>
                          <w:spacing w:before="156" w:beforeLines="50" w:after="156" w:afterLines="50" w:line="240" w:lineRule="auto"/>
                          <w:jc w:val="center"/>
                          <w:rPr>
                            <w:rFonts w:ascii="Times New Roman" w:hAnsi="Times New Roman" w:eastAsia="黑体"/>
                            <w:sz w:val="48"/>
                            <w:szCs w:val="48"/>
                          </w:rPr>
                        </w:pPr>
                      </w:p>
                      <w:p w14:paraId="707184B8">
                        <w:pPr>
                          <w:spacing w:before="156" w:beforeLines="50" w:after="156" w:afterLines="50" w:line="240" w:lineRule="auto"/>
                          <w:jc w:val="center"/>
                          <w:rPr>
                            <w:rFonts w:ascii="Times New Roman" w:hAnsi="Times New Roman" w:eastAsia="黑体"/>
                            <w:sz w:val="48"/>
                            <w:szCs w:val="48"/>
                          </w:rPr>
                        </w:pPr>
                        <w:r>
                          <w:rPr>
                            <w:rFonts w:hint="eastAsia" w:ascii="Times New Roman" w:hAnsi="Times New Roman" w:eastAsia="黑体"/>
                            <w:sz w:val="48"/>
                            <w:szCs w:val="48"/>
                          </w:rPr>
                          <w:t>南方</w:t>
                        </w:r>
                        <w:r>
                          <w:rPr>
                            <w:rFonts w:ascii="Times New Roman" w:hAnsi="Times New Roman" w:eastAsia="黑体"/>
                            <w:sz w:val="48"/>
                            <w:szCs w:val="48"/>
                          </w:rPr>
                          <w:t>冬绿肥机械化生产技术规程</w:t>
                        </w:r>
                      </w:p>
                      <w:p w14:paraId="2D906F57">
                        <w:pPr>
                          <w:spacing w:before="156" w:beforeLines="50" w:after="156" w:afterLines="50" w:line="240" w:lineRule="auto"/>
                          <w:jc w:val="center"/>
                          <w:rPr>
                            <w:rFonts w:ascii="Times New Roman" w:hAnsi="Times New Roman" w:eastAsia="黑体"/>
                            <w:sz w:val="36"/>
                          </w:rPr>
                        </w:pPr>
                        <w:r>
                          <w:rPr>
                            <w:rFonts w:ascii="Times New Roman" w:hAnsi="Times New Roman" w:eastAsia="黑体"/>
                            <w:sz w:val="36"/>
                          </w:rPr>
                          <w:t>Code of practice for mechanized production of green manures in paddy fields of south China</w:t>
                        </w:r>
                      </w:p>
                      <w:p w14:paraId="68137EBA">
                        <w:pPr>
                          <w:jc w:val="center"/>
                          <w:rPr>
                            <w:rFonts w:ascii="Times New Roman" w:hAnsi="Times New Roman" w:eastAsia="黑体"/>
                            <w:sz w:val="32"/>
                            <w:szCs w:val="32"/>
                          </w:rPr>
                        </w:pPr>
                        <w:r>
                          <w:rPr>
                            <w:rFonts w:hint="eastAsia" w:ascii="Times New Roman" w:hAnsi="Times New Roman" w:eastAsia="黑体"/>
                            <w:sz w:val="32"/>
                            <w:szCs w:val="32"/>
                          </w:rPr>
                          <w:t>(</w:t>
                        </w:r>
                        <w:r>
                          <w:rPr>
                            <w:rFonts w:hint="eastAsia" w:ascii="Times New Roman" w:hAnsi="Times New Roman" w:eastAsia="黑体"/>
                            <w:sz w:val="32"/>
                            <w:szCs w:val="32"/>
                            <w:lang w:val="en-US" w:eastAsia="zh-CN"/>
                          </w:rPr>
                          <w:t>征求意见稿</w:t>
                        </w:r>
                        <w:r>
                          <w:rPr>
                            <w:rFonts w:ascii="Times New Roman" w:hAnsi="Times New Roman" w:eastAsia="黑体"/>
                            <w:sz w:val="32"/>
                            <w:szCs w:val="32"/>
                          </w:rPr>
                          <w:t>)</w:t>
                        </w:r>
                      </w:p>
                    </w:txbxContent>
                  </v:textbox>
                </v:shape>
                <v:shape id="文本框 2" o:spid="_x0000_s1026" o:spt="202" type="#_x0000_t202" style="position:absolute;left:0;top:8699152;height:354984;width:2303310;" filled="f" stroked="f" coordsize="21600,21600" o:gfxdata="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cX7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14:paraId="35140834">
                        <w:pPr>
                          <w:jc w:val="left"/>
                          <w:rPr>
                            <w:rFonts w:ascii="黑体" w:hAnsi="Times New Roman" w:eastAsia="黑体"/>
                            <w:sz w:val="30"/>
                          </w:rPr>
                        </w:pPr>
                        <w:r>
                          <w:rPr>
                            <w:rFonts w:ascii="Times New Roman" w:hAnsi="Times New Roman" w:eastAsia="黑体" w:cs="Times New Roman"/>
                            <w:sz w:val="30"/>
                          </w:rPr>
                          <w:t>XXXX-XX-XX</w:t>
                        </w:r>
                        <w:r>
                          <w:rPr>
                            <w:rFonts w:ascii="黑体" w:hAnsi="Times New Roman" w:eastAsia="黑体"/>
                            <w:sz w:val="30"/>
                          </w:rPr>
                          <w:t xml:space="preserve"> </w:t>
                        </w:r>
                        <w:r>
                          <w:rPr>
                            <w:rFonts w:hint="eastAsia" w:ascii="黑体" w:hAnsi="Times New Roman" w:eastAsia="黑体"/>
                            <w:sz w:val="30"/>
                          </w:rPr>
                          <w:t>发布</w:t>
                        </w:r>
                      </w:p>
                    </w:txbxContent>
                  </v:textbox>
                </v:shape>
                <v:shape id="文本框 2" o:spid="_x0000_s1026" o:spt="202" type="#_x0000_t202" style="position:absolute;left:3447469;top:8711509;height:354984;width:2303310;" filled="f" stroked="f" coordsize="21600,21600" o:gfxdata="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8yttr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14:paraId="555D0E47">
                        <w:pPr>
                          <w:jc w:val="right"/>
                          <w:rPr>
                            <w:rFonts w:ascii="黑体" w:hAnsi="Times New Roman" w:eastAsia="黑体"/>
                            <w:sz w:val="30"/>
                          </w:rPr>
                        </w:pPr>
                        <w:r>
                          <w:rPr>
                            <w:rFonts w:ascii="Times New Roman" w:hAnsi="Times New Roman" w:eastAsia="黑体" w:cs="Times New Roman"/>
                            <w:sz w:val="30"/>
                          </w:rPr>
                          <w:t>XXXX-XX-XX</w:t>
                        </w:r>
                        <w:r>
                          <w:rPr>
                            <w:rFonts w:ascii="黑体" w:hAnsi="Times New Roman" w:eastAsia="黑体"/>
                            <w:sz w:val="30"/>
                          </w:rPr>
                          <w:t xml:space="preserve"> </w:t>
                        </w:r>
                        <w:r>
                          <w:rPr>
                            <w:rFonts w:hint="eastAsia" w:ascii="黑体" w:hAnsi="Times New Roman" w:eastAsia="黑体"/>
                            <w:sz w:val="30"/>
                          </w:rPr>
                          <w:t>实施</w:t>
                        </w:r>
                      </w:p>
                    </w:txbxContent>
                  </v:textbox>
                </v:shape>
                <v:shape id="文本框 2" o:spid="_x0000_s1026" o:spt="202" type="#_x0000_t202" style="position:absolute;left:1717799;top:9193409;height:608999;width:2474139;" filled="f" stroked="f" coordsize="21600,21600" o:gfxdata="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mCFrL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w:txbxContent>
                      <w:p w14:paraId="42144196">
                        <w:pPr>
                          <w:jc w:val="center"/>
                          <w:rPr>
                            <w:rFonts w:ascii="Times New Roman" w:hAnsi="Times New Roman" w:eastAsia="黑体"/>
                            <w:sz w:val="30"/>
                          </w:rPr>
                        </w:pPr>
                        <w:r>
                          <w:rPr>
                            <w:rFonts w:hint="eastAsia" w:ascii="宋体" w:hAnsi="宋体" w:cs="宋体"/>
                            <w:sz w:val="30"/>
                            <w:szCs w:val="30"/>
                          </w:rPr>
                          <w:t>江苏省农业工程学会</w:t>
                        </w:r>
                        <w:r>
                          <w:rPr>
                            <w:rFonts w:hint="eastAsia" w:ascii="Times New Roman" w:hAnsi="Times New Roman" w:eastAsia="黑体"/>
                            <w:sz w:val="30"/>
                            <w:szCs w:val="30"/>
                          </w:rPr>
                          <w:t xml:space="preserve"> 发布</w:t>
                        </w:r>
                      </w:p>
                    </w:txbxContent>
                  </v:textbox>
                </v:shape>
                <v:line id="_x0000_s1026" o:spid="_x0000_s1026" o:spt="20" style="position:absolute;left:0;top:2310713;height:0;width:5753735;" filled="f" stroked="t" coordsize="21600,21600" o:gfxdata="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j59vQAA&#10;ANsAAAAPAAAAAAAAAAEAIAAAACIAAABkcnMvZG93bnJldi54bWxQSwECFAAUAAAACACHTuJAMy8F&#10;njsAAAA5AAAAEAAAAAAAAAABACAAAAAMAQAAZHJzL3NoYXBleG1sLnhtbFBLBQYAAAAABgAGAFsB&#10;AAC2AwAAAAA=&#10;">
                  <v:fill on="f" focussize="0,0"/>
                  <v:stroke weight="1.25pt" color="#000000 [3213]" miterlimit="8" joinstyle="miter"/>
                  <v:imagedata o:title=""/>
                  <o:lock v:ext="edit" aspectratio="f"/>
                </v:line>
                <v:line id="_x0000_s1026" o:spid="_x0000_s1026" o:spt="20" style="position:absolute;left:0;top:9082216;height:0;width:5753735;" filled="f" stroked="t" coordsize="21600,21600" o:gfxdata="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4QLOLsAAADb&#10;AAAADwAAAAAAAAABACAAAAAiAAAAZHJzL2Rvd25yZXYueG1sUEsBAhQAFAAAAAgAh07iQDMvBZ47&#10;AAAAOQAAABAAAAAAAAAAAQAgAAAACgEAAGRycy9zaGFwZXhtbC54bWxQSwUGAAAAAAYABgBbAQAA&#10;tAMAAAAA&#10;">
                  <v:fill on="f" focussize="0,0"/>
                  <v:stroke weight="1.25pt" color="#000000 [3213]" miterlimit="8" joinstyle="miter"/>
                  <v:imagedata o:title=""/>
                  <o:lock v:ext="edit" aspectratio="f"/>
                </v:line>
                <w10:wrap type="square"/>
              </v:group>
            </w:pict>
          </mc:Fallback>
        </mc:AlternateContent>
      </w:r>
    </w:p>
    <w:p w14:paraId="7727E15D">
      <w:pPr>
        <w:pStyle w:val="46"/>
      </w:pPr>
      <w:bookmarkStart w:id="0" w:name="_Toc998"/>
      <w:r>
        <w:rPr>
          <w:rFonts w:hint="eastAsia"/>
        </w:rPr>
        <w:t xml:space="preserve">前 </w:t>
      </w:r>
      <w:r>
        <w:t xml:space="preserve">   </w:t>
      </w:r>
      <w:r>
        <w:rPr>
          <w:rFonts w:hint="eastAsia"/>
        </w:rPr>
        <w:t>言</w:t>
      </w:r>
      <w:bookmarkEnd w:id="0"/>
    </w:p>
    <w:p w14:paraId="2F8FE9D7">
      <w:pPr>
        <w:widowControl/>
        <w:adjustRightInd/>
        <w:spacing w:line="240" w:lineRule="auto"/>
        <w:ind w:firstLine="420" w:firstLineChars="200"/>
        <w:jc w:val="left"/>
        <w:rPr>
          <w:rFonts w:ascii="宋体" w:hAnsi="宋体" w:cs="宋体"/>
        </w:rPr>
      </w:pPr>
      <w:r>
        <w:rPr>
          <w:rFonts w:hint="eastAsia" w:ascii="宋体" w:hAnsi="宋体" w:cs="宋体"/>
        </w:rPr>
        <w:t>本文件依据</w:t>
      </w:r>
      <w:r>
        <w:fldChar w:fldCharType="begin"/>
      </w:r>
      <w:r>
        <w:instrText xml:space="preserve"> HYPERLINK "http://www.zjsm.org/file/news/637231474274567101.pdf" \t "_blank" </w:instrText>
      </w:r>
      <w:r>
        <w:fldChar w:fldCharType="separate"/>
      </w:r>
      <w:r>
        <w:rPr>
          <w:rFonts w:hint="eastAsia" w:ascii="宋体" w:hAnsi="宋体" w:cs="宋体"/>
        </w:rPr>
        <w:t>GB-T 1.1—2020《标准化工作导则第1部分：标准化文件的结构和起草规则》</w:t>
      </w:r>
      <w:r>
        <w:rPr>
          <w:rFonts w:hint="eastAsia" w:ascii="宋体" w:hAnsi="宋体" w:cs="宋体"/>
        </w:rPr>
        <w:fldChar w:fldCharType="end"/>
      </w:r>
      <w:r>
        <w:rPr>
          <w:rFonts w:hint="eastAsia" w:ascii="宋体" w:hAnsi="宋体" w:cs="宋体"/>
        </w:rPr>
        <w:t>的规定和要求起草。</w:t>
      </w:r>
    </w:p>
    <w:p w14:paraId="5693B828">
      <w:pPr>
        <w:widowControl/>
        <w:adjustRightInd/>
        <w:spacing w:line="240" w:lineRule="auto"/>
        <w:ind w:firstLine="420" w:firstLineChars="200"/>
        <w:jc w:val="left"/>
        <w:rPr>
          <w:rFonts w:ascii="宋体" w:hAnsi="宋体" w:cs="宋体"/>
        </w:rPr>
      </w:pPr>
      <w:r>
        <w:rPr>
          <w:rFonts w:hint="eastAsia" w:ascii="宋体" w:hAnsi="宋体" w:cs="宋体"/>
        </w:rPr>
        <w:t>请注意本文件的某些内容可能涉及专利。本文件的发布机构不承担识别专利的责任。</w:t>
      </w:r>
    </w:p>
    <w:p w14:paraId="00BABF16">
      <w:pPr>
        <w:pStyle w:val="43"/>
      </w:pPr>
      <w:r>
        <w:rPr>
          <w:rFonts w:hint="eastAsia"/>
        </w:rPr>
        <w:t>本文件由农业农村部南京农业机械化研究所提出。</w:t>
      </w:r>
    </w:p>
    <w:p w14:paraId="610BC514">
      <w:pPr>
        <w:pStyle w:val="43"/>
      </w:pPr>
      <w:r>
        <w:rPr>
          <w:rFonts w:hint="eastAsia"/>
        </w:rPr>
        <w:t>本文件由江苏省农业工程学会归口。</w:t>
      </w:r>
    </w:p>
    <w:p w14:paraId="09E09689">
      <w:pPr>
        <w:pStyle w:val="43"/>
      </w:pPr>
      <w:r>
        <w:rPr>
          <w:rFonts w:hint="eastAsia"/>
        </w:rPr>
        <w:t>本文件起草单位：农业农村部南京农业机械化研究所，中国农业科学院农业资源与农业区划研究所, 广西壮族自治区农业科学院, 安徽省农业科学院, 南京农业大学, 芜湖青弋江种业有限公司。</w:t>
      </w:r>
    </w:p>
    <w:p w14:paraId="4C1A715B">
      <w:pPr>
        <w:pStyle w:val="43"/>
      </w:pPr>
      <w:r>
        <w:rPr>
          <w:rFonts w:hint="eastAsia"/>
        </w:rPr>
        <w:t>本文件主要起草人：高学梅，陈有庆，吴惠昌，曹卫东，武际，何铁光，高嵩涓，李忠义，常单娜，韩上，王申莹，汪根火，张志龙，黄森。</w:t>
      </w:r>
    </w:p>
    <w:p w14:paraId="119BD8A0">
      <w:pPr>
        <w:pStyle w:val="43"/>
      </w:pPr>
      <w:r>
        <w:t>本文件为首次发布。</w:t>
      </w:r>
    </w:p>
    <w:p w14:paraId="7EE62F06">
      <w:pPr>
        <w:pStyle w:val="43"/>
      </w:pPr>
    </w:p>
    <w:p w14:paraId="3995DBE5">
      <w:pPr>
        <w:widowControl/>
        <w:adjustRightInd/>
        <w:spacing w:line="240" w:lineRule="auto"/>
        <w:ind w:firstLine="420" w:firstLineChars="200"/>
        <w:jc w:val="left"/>
        <w:rPr>
          <w:rFonts w:ascii="宋体" w:hAnsi="宋体" w:cs="宋体"/>
        </w:rPr>
        <w:sectPr>
          <w:footerReference r:id="rId11" w:type="first"/>
          <w:footerReference r:id="rId9" w:type="default"/>
          <w:footerReference r:id="rId10" w:type="even"/>
          <w:pgSz w:w="11906" w:h="16838"/>
          <w:pgMar w:top="1418" w:right="1418" w:bottom="1134" w:left="1418" w:header="1417" w:footer="1134" w:gutter="0"/>
          <w:pgNumType w:fmt="upperRoman"/>
          <w:cols w:space="425" w:num="1"/>
          <w:titlePg/>
          <w:docGrid w:type="lines" w:linePitch="312" w:charSpace="0"/>
        </w:sectPr>
      </w:pPr>
    </w:p>
    <w:p w14:paraId="63CE9472">
      <w:pPr>
        <w:pStyle w:val="46"/>
      </w:pPr>
      <w:r>
        <w:rPr>
          <w:rFonts w:hint="eastAsia"/>
        </w:rPr>
        <w:t>南方稻田冬绿肥机械化生产技术规程</w:t>
      </w:r>
    </w:p>
    <w:p w14:paraId="05910C09">
      <w:pPr>
        <w:pStyle w:val="40"/>
      </w:pPr>
      <w:bookmarkStart w:id="1" w:name="_Toc26178"/>
      <w:r>
        <w:rPr>
          <w:rFonts w:hint="eastAsia" w:ascii="黑体"/>
        </w:rPr>
        <w:t>1　</w:t>
      </w:r>
      <w:r>
        <w:rPr>
          <w:rFonts w:hint="eastAsia"/>
        </w:rPr>
        <w:t>范围</w:t>
      </w:r>
      <w:bookmarkEnd w:id="1"/>
    </w:p>
    <w:p w14:paraId="0365CD62">
      <w:pPr>
        <w:pStyle w:val="43"/>
      </w:pPr>
      <w:r>
        <w:rPr>
          <w:rFonts w:hint="eastAsia"/>
        </w:rPr>
        <w:t>本文件规定了我国南方稻田冬绿肥整个机械生产中主要且关键生产环节播种、开沟、翻压、种子收获相关的技术要求和操作规程。</w:t>
      </w:r>
    </w:p>
    <w:p w14:paraId="67DB3E6A">
      <w:pPr>
        <w:pStyle w:val="43"/>
      </w:pPr>
      <w:r>
        <w:rPr>
          <w:rFonts w:hint="eastAsia"/>
        </w:rPr>
        <w:t>本文件适用于南方单、双季稻生产区。</w:t>
      </w:r>
    </w:p>
    <w:p w14:paraId="582030E2">
      <w:pPr>
        <w:pStyle w:val="40"/>
      </w:pPr>
      <w:bookmarkStart w:id="2" w:name="_Toc20605"/>
      <w:r>
        <w:rPr>
          <w:rFonts w:hint="eastAsia" w:ascii="黑体"/>
        </w:rPr>
        <w:t>2　</w:t>
      </w:r>
      <w:r>
        <w:rPr>
          <w:rFonts w:hint="eastAsia"/>
        </w:rPr>
        <w:t>规范性引用文件</w:t>
      </w:r>
      <w:bookmarkEnd w:id="2"/>
    </w:p>
    <w:p w14:paraId="106F1B3B">
      <w:pPr>
        <w:pStyle w:val="43"/>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26A5037">
      <w:pPr>
        <w:pStyle w:val="43"/>
        <w:rPr>
          <w:rFonts w:ascii="Times New Roman" w:hAnsi="Times New Roman"/>
        </w:rPr>
      </w:pPr>
      <w:r>
        <w:rPr>
          <w:rFonts w:ascii="Times New Roman" w:hAnsi="Times New Roman"/>
        </w:rPr>
        <w:t>GB/T 8080 绿肥种子</w:t>
      </w:r>
    </w:p>
    <w:p w14:paraId="17E2B7DB">
      <w:pPr>
        <w:pStyle w:val="43"/>
        <w:rPr>
          <w:rFonts w:ascii="Times New Roman" w:hAnsi="Times New Roman"/>
        </w:rPr>
      </w:pPr>
      <w:r>
        <w:rPr>
          <w:rFonts w:ascii="Times New Roman" w:hAnsi="Times New Roman"/>
        </w:rPr>
        <w:t>GB/T 20865 免</w:t>
      </w:r>
      <w:r>
        <w:rPr>
          <w:rFonts w:hint="eastAsia" w:ascii="Times New Roman" w:hAnsi="Times New Roman"/>
          <w:lang w:eastAsia="zh-CN"/>
        </w:rPr>
        <w:t>（</w:t>
      </w:r>
      <w:r>
        <w:rPr>
          <w:rFonts w:ascii="Times New Roman" w:hAnsi="Times New Roman"/>
        </w:rPr>
        <w:t>少）耕施肥播种机</w:t>
      </w:r>
    </w:p>
    <w:p w14:paraId="619A1CAE">
      <w:pPr>
        <w:pStyle w:val="43"/>
        <w:rPr>
          <w:rFonts w:ascii="Times New Roman" w:hAnsi="Times New Roman"/>
        </w:rPr>
      </w:pPr>
      <w:r>
        <w:rPr>
          <w:rFonts w:ascii="Times New Roman" w:hAnsi="Times New Roman"/>
        </w:rPr>
        <w:t>GB/T 10395.1 农业机械 安全  第1部分：总则</w:t>
      </w:r>
    </w:p>
    <w:p w14:paraId="185EA2D7">
      <w:pPr>
        <w:pStyle w:val="43"/>
        <w:rPr>
          <w:rFonts w:ascii="Times New Roman" w:hAnsi="Times New Roman"/>
        </w:rPr>
      </w:pPr>
      <w:r>
        <w:rPr>
          <w:rFonts w:ascii="Times New Roman" w:hAnsi="Times New Roman"/>
        </w:rPr>
        <w:t>GB/T 5262 农业机械试验条件 测定方法的一般规定</w:t>
      </w:r>
    </w:p>
    <w:p w14:paraId="31DB54A4">
      <w:pPr>
        <w:pStyle w:val="43"/>
        <w:rPr>
          <w:rFonts w:ascii="Times New Roman" w:hAnsi="Times New Roman"/>
        </w:rPr>
      </w:pPr>
      <w:r>
        <w:rPr>
          <w:rFonts w:ascii="Times New Roman" w:hAnsi="Times New Roman"/>
        </w:rPr>
        <w:t>GB/T 14225 铧式犁</w:t>
      </w:r>
    </w:p>
    <w:p w14:paraId="4EBD492E">
      <w:pPr>
        <w:pStyle w:val="43"/>
        <w:rPr>
          <w:rFonts w:ascii="Times New Roman" w:hAnsi="Times New Roman"/>
        </w:rPr>
      </w:pPr>
      <w:r>
        <w:rPr>
          <w:rFonts w:ascii="Times New Roman" w:hAnsi="Times New Roman"/>
        </w:rPr>
        <w:t>NY/T 3840 南方稻田绿肥种植与利用技术规范</w:t>
      </w:r>
    </w:p>
    <w:p w14:paraId="57E3D5FD">
      <w:pPr>
        <w:pStyle w:val="43"/>
        <w:rPr>
          <w:rFonts w:ascii="Times New Roman" w:hAnsi="Times New Roman"/>
        </w:rPr>
      </w:pPr>
      <w:r>
        <w:rPr>
          <w:rFonts w:ascii="Times New Roman" w:hAnsi="Times New Roman"/>
        </w:rPr>
        <w:t>NY/T 739 谷物播种机械作业质量</w:t>
      </w:r>
    </w:p>
    <w:p w14:paraId="79354EB0">
      <w:pPr>
        <w:pStyle w:val="43"/>
        <w:rPr>
          <w:rFonts w:ascii="Times New Roman" w:hAnsi="Times New Roman"/>
        </w:rPr>
      </w:pPr>
      <w:r>
        <w:rPr>
          <w:rFonts w:ascii="Times New Roman" w:hAnsi="Times New Roman"/>
        </w:rPr>
        <w:t>NY/T 3881 遥控飞行播种机 质量评价技术规范</w:t>
      </w:r>
    </w:p>
    <w:p w14:paraId="34D05F5D">
      <w:pPr>
        <w:pStyle w:val="43"/>
        <w:rPr>
          <w:rFonts w:ascii="Times New Roman" w:hAnsi="Times New Roman"/>
        </w:rPr>
      </w:pPr>
      <w:r>
        <w:rPr>
          <w:rFonts w:ascii="Times New Roman" w:hAnsi="Times New Roman"/>
        </w:rPr>
        <w:t>NY/T 740 田间开沟机械 作业质量</w:t>
      </w:r>
      <w:bookmarkStart w:id="26" w:name="_GoBack"/>
      <w:bookmarkEnd w:id="26"/>
    </w:p>
    <w:p w14:paraId="0531D3DF">
      <w:pPr>
        <w:pStyle w:val="43"/>
        <w:rPr>
          <w:rFonts w:ascii="Times New Roman" w:hAnsi="Times New Roman"/>
        </w:rPr>
      </w:pPr>
      <w:r>
        <w:rPr>
          <w:rFonts w:ascii="Times New Roman" w:hAnsi="Times New Roman"/>
        </w:rPr>
        <w:t>NY/T 742 铧式犁 作业质量</w:t>
      </w:r>
    </w:p>
    <w:p w14:paraId="7198C570">
      <w:pPr>
        <w:pStyle w:val="43"/>
        <w:rPr>
          <w:rFonts w:ascii="Times New Roman" w:hAnsi="Times New Roman"/>
        </w:rPr>
      </w:pPr>
      <w:r>
        <w:rPr>
          <w:rFonts w:ascii="Times New Roman" w:hAnsi="Times New Roman"/>
        </w:rPr>
        <w:t>NY/T 499 旋耕机 作业质量</w:t>
      </w:r>
    </w:p>
    <w:p w14:paraId="1156A602">
      <w:pPr>
        <w:pStyle w:val="43"/>
        <w:rPr>
          <w:rFonts w:ascii="Times New Roman" w:hAnsi="Times New Roman"/>
        </w:rPr>
      </w:pPr>
      <w:r>
        <w:rPr>
          <w:rFonts w:ascii="Times New Roman" w:hAnsi="Times New Roman"/>
        </w:rPr>
        <w:t>NY/T 995 谷物（小麦）联合收获机械 作业质量</w:t>
      </w:r>
    </w:p>
    <w:p w14:paraId="52063526">
      <w:pPr>
        <w:pStyle w:val="43"/>
      </w:pPr>
      <w:r>
        <w:rPr>
          <w:rFonts w:ascii="Times New Roman" w:hAnsi="Times New Roman"/>
        </w:rPr>
        <w:t xml:space="preserve">NY/T 2199 </w:t>
      </w:r>
      <w:r>
        <w:rPr>
          <w:rFonts w:hint="eastAsia"/>
        </w:rPr>
        <w:t>油菜联合收割机 作业质量</w:t>
      </w:r>
    </w:p>
    <w:p w14:paraId="3C460679">
      <w:pPr>
        <w:pStyle w:val="40"/>
      </w:pPr>
      <w:bookmarkStart w:id="3" w:name="_Toc29876"/>
      <w:r>
        <w:rPr>
          <w:rFonts w:hint="eastAsia" w:ascii="黑体"/>
        </w:rPr>
        <w:t>3　</w:t>
      </w:r>
      <w:r>
        <w:rPr>
          <w:rFonts w:hint="eastAsia"/>
        </w:rPr>
        <w:t>术语和定义</w:t>
      </w:r>
      <w:bookmarkEnd w:id="3"/>
    </w:p>
    <w:p w14:paraId="35800D53">
      <w:pPr>
        <w:pStyle w:val="43"/>
      </w:pPr>
      <w:r>
        <w:rPr>
          <w:rFonts w:ascii="Times New Roman" w:hAnsi="Times New Roman"/>
        </w:rPr>
        <w:t>NY/T 3840</w:t>
      </w:r>
      <w:r>
        <w:rPr>
          <w:rFonts w:hint="eastAsia"/>
        </w:rPr>
        <w:t>界定的术语和定义适用于本文件。为了便于使用，以下重复列出了</w:t>
      </w:r>
      <w:r>
        <w:rPr>
          <w:rFonts w:ascii="Times New Roman" w:hAnsi="Times New Roman"/>
        </w:rPr>
        <w:t xml:space="preserve"> NY/T 3840</w:t>
      </w:r>
      <w:r>
        <w:rPr>
          <w:rFonts w:hint="eastAsia"/>
        </w:rPr>
        <w:t>中的两个术语和定义。</w:t>
      </w:r>
    </w:p>
    <w:p w14:paraId="51B2EDAE">
      <w:pPr>
        <w:pStyle w:val="56"/>
      </w:pPr>
      <w:bookmarkStart w:id="4" w:name="_Toc942023"/>
      <w:bookmarkEnd w:id="4"/>
      <w:bookmarkStart w:id="5" w:name="_Toc942352"/>
      <w:bookmarkEnd w:id="5"/>
      <w:bookmarkStart w:id="6" w:name="_Toc1651886"/>
      <w:bookmarkEnd w:id="6"/>
      <w:bookmarkStart w:id="7" w:name="_Toc17865"/>
      <w:r>
        <w:rPr>
          <w:rFonts w:hint="eastAsia"/>
        </w:rPr>
        <w:t>3.1　</w:t>
      </w:r>
      <w:bookmarkEnd w:id="7"/>
    </w:p>
    <w:p w14:paraId="1276F19F">
      <w:pPr>
        <w:pStyle w:val="43"/>
        <w:rPr>
          <w:rFonts w:ascii="Times New Roman" w:hAnsi="Times New Roman"/>
          <w:b/>
        </w:rPr>
      </w:pPr>
      <w:r>
        <w:rPr>
          <w:rFonts w:hint="eastAsia" w:ascii="黑体" w:hAnsi="黑体" w:eastAsia="黑体"/>
        </w:rPr>
        <w:t>冬季绿肥</w:t>
      </w:r>
      <w:r>
        <w:rPr>
          <w:rFonts w:hint="eastAsia"/>
        </w:rPr>
        <w:t xml:space="preserve"> </w:t>
      </w:r>
      <w:r>
        <w:rPr>
          <w:rFonts w:ascii="Times New Roman" w:hAnsi="Times New Roman"/>
          <w:b/>
        </w:rPr>
        <w:t>winter green manure</w:t>
      </w:r>
    </w:p>
    <w:p w14:paraId="08BDCDBE">
      <w:pPr>
        <w:pStyle w:val="43"/>
      </w:pPr>
      <w:r>
        <w:rPr>
          <w:rFonts w:hint="eastAsia"/>
        </w:rPr>
        <w:t>也叫冬绿肥。在秋季或初冬播种，越冬后翌年春季或初夏利用，其生长期的一半以上在冬、春季节。</w:t>
      </w:r>
    </w:p>
    <w:p w14:paraId="04C392FE">
      <w:pPr>
        <w:pStyle w:val="56"/>
      </w:pPr>
      <w:bookmarkStart w:id="8" w:name="_Toc942353"/>
      <w:bookmarkEnd w:id="8"/>
      <w:bookmarkStart w:id="9" w:name="_Toc1651887"/>
      <w:bookmarkEnd w:id="9"/>
      <w:bookmarkStart w:id="10" w:name="_Toc942024"/>
      <w:bookmarkEnd w:id="10"/>
      <w:bookmarkStart w:id="11" w:name="_Toc9736"/>
      <w:r>
        <w:rPr>
          <w:rFonts w:hint="eastAsia"/>
        </w:rPr>
        <w:t>3.2　</w:t>
      </w:r>
      <w:bookmarkEnd w:id="11"/>
    </w:p>
    <w:p w14:paraId="6574B486">
      <w:pPr>
        <w:pStyle w:val="43"/>
      </w:pPr>
      <w:r>
        <w:rPr>
          <w:rFonts w:hint="eastAsia" w:ascii="黑体" w:hAnsi="黑体" w:eastAsia="黑体"/>
        </w:rPr>
        <w:t>稻底套播</w:t>
      </w:r>
      <w:r>
        <w:rPr>
          <w:rFonts w:hint="eastAsia"/>
        </w:rPr>
        <w:t xml:space="preserve"> </w:t>
      </w:r>
      <w:r>
        <w:rPr>
          <w:rFonts w:ascii="Times New Roman" w:hAnsi="Times New Roman"/>
          <w:b/>
        </w:rPr>
        <w:t>seeding before rice harvest</w:t>
      </w:r>
    </w:p>
    <w:p w14:paraId="2A3BE014">
      <w:pPr>
        <w:pStyle w:val="43"/>
      </w:pPr>
      <w:bookmarkStart w:id="12" w:name="_Toc942025"/>
      <w:bookmarkEnd w:id="12"/>
      <w:bookmarkStart w:id="13" w:name="_Toc942354"/>
      <w:bookmarkEnd w:id="13"/>
      <w:bookmarkStart w:id="14" w:name="_Toc1651888"/>
      <w:bookmarkEnd w:id="14"/>
      <w:r>
        <w:rPr>
          <w:rFonts w:hint="eastAsia"/>
        </w:rPr>
        <w:t>在水稻生育后期将绿肥种子播入稻田的播种方式。</w:t>
      </w:r>
    </w:p>
    <w:p w14:paraId="17DD8EBD">
      <w:pPr>
        <w:pStyle w:val="40"/>
      </w:pPr>
      <w:bookmarkStart w:id="15" w:name="_Toc942029"/>
      <w:bookmarkEnd w:id="15"/>
      <w:bookmarkStart w:id="16" w:name="_Toc942358"/>
      <w:bookmarkEnd w:id="16"/>
      <w:bookmarkStart w:id="17" w:name="_Toc15456"/>
      <w:r>
        <w:rPr>
          <w:rFonts w:hint="eastAsia" w:ascii="黑体"/>
        </w:rPr>
        <w:t>4　</w:t>
      </w:r>
      <w:bookmarkEnd w:id="17"/>
      <w:r>
        <w:rPr>
          <w:rFonts w:hint="eastAsia"/>
        </w:rPr>
        <w:t>一般要求</w:t>
      </w:r>
    </w:p>
    <w:p w14:paraId="731F46F1">
      <w:pPr>
        <w:pStyle w:val="56"/>
        <w:rPr>
          <w:rFonts w:cs="宋体"/>
          <w:kern w:val="2"/>
        </w:rPr>
      </w:pPr>
      <w:bookmarkStart w:id="18" w:name="_Toc1651893"/>
      <w:bookmarkStart w:id="19" w:name="_Hlk1649173"/>
      <w:bookmarkStart w:id="20" w:name="_Toc9108"/>
      <w:r>
        <w:rPr>
          <w:rFonts w:hint="eastAsia"/>
        </w:rPr>
        <w:t>4.1　</w:t>
      </w:r>
      <w:r>
        <w:rPr>
          <w:rFonts w:hint="eastAsia" w:cs="宋体"/>
          <w:kern w:val="2"/>
        </w:rPr>
        <w:t>机具</w:t>
      </w:r>
      <w:bookmarkEnd w:id="18"/>
      <w:bookmarkEnd w:id="19"/>
      <w:bookmarkEnd w:id="20"/>
    </w:p>
    <w:p w14:paraId="66344C1C">
      <w:pPr>
        <w:pStyle w:val="43"/>
      </w:pPr>
      <w:r>
        <w:rPr>
          <w:rFonts w:hint="eastAsia"/>
        </w:rPr>
        <w:t>机具安全性能应符合</w:t>
      </w:r>
      <w:r>
        <w:rPr>
          <w:rFonts w:ascii="Times New Roman" w:hAnsi="Times New Roman"/>
        </w:rPr>
        <w:t>GB 10395.1</w:t>
      </w:r>
      <w:r>
        <w:rPr>
          <w:rFonts w:hint="eastAsia"/>
        </w:rPr>
        <w:t>的要求，并适应南方稻田冬绿肥生产农艺要求，处于完好状态。</w:t>
      </w:r>
    </w:p>
    <w:p w14:paraId="74E85478">
      <w:pPr>
        <w:pStyle w:val="43"/>
      </w:pPr>
      <w:r>
        <w:rPr>
          <w:rFonts w:hint="eastAsia"/>
        </w:rPr>
        <w:t>拖拉机功率、轮距等参数与配套机具以及地块大小应匹配。</w:t>
      </w:r>
    </w:p>
    <w:p w14:paraId="027B7BCF">
      <w:pPr>
        <w:pStyle w:val="43"/>
      </w:pPr>
      <w:r>
        <w:rPr>
          <w:rFonts w:hint="eastAsia"/>
        </w:rPr>
        <w:t>机具的作业质量应达到使用说明书要求。</w:t>
      </w:r>
    </w:p>
    <w:p w14:paraId="2DC23498">
      <w:pPr>
        <w:pStyle w:val="43"/>
      </w:pPr>
      <w:r>
        <w:rPr>
          <w:rFonts w:hint="eastAsia"/>
        </w:rPr>
        <w:t>机具在使用前应按农艺要求设置或调整工作参数，并按其使用说明书要求调整至最佳工作状态，作业结束后应及时保养、维护和存放、保管。</w:t>
      </w:r>
    </w:p>
    <w:p w14:paraId="553EE220">
      <w:pPr>
        <w:pStyle w:val="43"/>
      </w:pPr>
      <w:r>
        <w:rPr>
          <w:rFonts w:hint="eastAsia"/>
        </w:rPr>
        <w:t>机具操作人员应经过培训且具备相关资格要求，作业前应详细阅读机具使用说明书，并能按照使用说明书要求进行操作、维护、保养。</w:t>
      </w:r>
    </w:p>
    <w:p w14:paraId="0376F686">
      <w:pPr>
        <w:pStyle w:val="43"/>
      </w:pPr>
      <w:r>
        <w:rPr>
          <w:rFonts w:hint="eastAsia"/>
        </w:rPr>
        <w:t>作业时，操作人员应严格遵守安全操作规程，随时观察机具作业状态，如有异常应停机检查并排除故障。</w:t>
      </w:r>
    </w:p>
    <w:p w14:paraId="5A072220">
      <w:pPr>
        <w:pStyle w:val="56"/>
      </w:pPr>
      <w:r>
        <w:rPr>
          <w:rFonts w:hint="eastAsia"/>
        </w:rPr>
        <w:t>4</w:t>
      </w:r>
      <w:r>
        <w:t>.2  绿肥品种</w:t>
      </w:r>
    </w:p>
    <w:p w14:paraId="51F3C5C1">
      <w:pPr>
        <w:pStyle w:val="43"/>
      </w:pPr>
      <w:r>
        <w:rPr>
          <w:rFonts w:hint="eastAsia"/>
        </w:rPr>
        <w:t>南方稻区冬绿肥一般分为豆科和非豆科两大类，豆科品种主要为紫云英等，非豆科品种绿肥包括肥田萝卜等。优先选用经国家或省级品种审定委员会审定通过的品种以及在本区域适宜且已应用多年的地方种、育成种及品系，具体参考</w:t>
      </w:r>
      <w:r>
        <w:rPr>
          <w:rFonts w:ascii="Times New Roman" w:hAnsi="Times New Roman"/>
        </w:rPr>
        <w:t>NY/T 3840</w:t>
      </w:r>
      <w:r>
        <w:rPr>
          <w:rFonts w:hint="eastAsia"/>
        </w:rPr>
        <w:t>标准。</w:t>
      </w:r>
    </w:p>
    <w:p w14:paraId="70594FC6">
      <w:pPr>
        <w:pStyle w:val="56"/>
        <w:rPr>
          <w:rStyle w:val="58"/>
        </w:rPr>
      </w:pPr>
      <w:r>
        <w:rPr>
          <w:rFonts w:hint="eastAsia"/>
        </w:rPr>
        <w:t>5</w:t>
      </w:r>
      <w:r>
        <w:rPr>
          <w:rStyle w:val="58"/>
        </w:rPr>
        <w:t xml:space="preserve">  </w:t>
      </w:r>
      <w:r>
        <w:rPr>
          <w:rStyle w:val="58"/>
          <w:rFonts w:hint="eastAsia"/>
        </w:rPr>
        <w:t>南方稻田冬绿肥机械化生产程序构成</w:t>
      </w:r>
    </w:p>
    <w:p w14:paraId="7B950859">
      <w:pPr>
        <w:pStyle w:val="43"/>
      </w:pPr>
      <w:r>
        <w:rPr>
          <w:rFonts w:hint="eastAsia"/>
        </w:rPr>
        <w:t>南方稻田冬绿肥机械化生产关键环节主要包括播种、开沟、翻压、种子收获</w:t>
      </w:r>
      <w:r>
        <w:rPr>
          <w:rFonts w:ascii="Times New Roman" w:hAnsi="Times New Roman"/>
        </w:rPr>
        <w:t>4</w:t>
      </w:r>
      <w:r>
        <w:rPr>
          <w:rFonts w:hint="eastAsia"/>
        </w:rPr>
        <w:t>个环节。程序流程图如图</w:t>
      </w:r>
      <w:r>
        <w:rPr>
          <w:rFonts w:ascii="Times New Roman" w:hAnsi="Times New Roman"/>
        </w:rPr>
        <w:t>1</w:t>
      </w:r>
      <w:r>
        <w:rPr>
          <w:rFonts w:hint="eastAsia"/>
        </w:rPr>
        <w:t>所示。</w:t>
      </w:r>
    </w:p>
    <w:p w14:paraId="2F88B197">
      <w:pPr>
        <w:pStyle w:val="43"/>
        <w:jc w:val="center"/>
      </w:pPr>
      <w:r>
        <w:drawing>
          <wp:inline distT="0" distB="0" distL="0" distR="0">
            <wp:extent cx="3986530" cy="485838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986784" cy="4858512"/>
                    </a:xfrm>
                    <a:prstGeom prst="rect">
                      <a:avLst/>
                    </a:prstGeom>
                  </pic:spPr>
                </pic:pic>
              </a:graphicData>
            </a:graphic>
          </wp:inline>
        </w:drawing>
      </w:r>
    </w:p>
    <w:p w14:paraId="1EC87C0B">
      <w:pPr>
        <w:pStyle w:val="43"/>
        <w:spacing w:before="156" w:beforeLines="50" w:after="156" w:afterLines="50"/>
        <w:ind w:firstLine="0" w:firstLineChars="0"/>
        <w:jc w:val="center"/>
        <w:rPr>
          <w:b/>
        </w:rPr>
      </w:pPr>
      <w:r>
        <w:rPr>
          <w:b/>
        </w:rPr>
        <w:t>图</w:t>
      </w:r>
      <w:r>
        <w:rPr>
          <w:rFonts w:hint="eastAsia"/>
          <w:b/>
        </w:rPr>
        <w:t>1</w:t>
      </w:r>
      <w:r>
        <w:rPr>
          <w:b/>
        </w:rPr>
        <w:t xml:space="preserve"> 南</w:t>
      </w:r>
      <w:r>
        <w:rPr>
          <w:rFonts w:hint="eastAsia"/>
          <w:b/>
        </w:rPr>
        <w:t>方稻田冬绿肥机械化生产流程图</w:t>
      </w:r>
    </w:p>
    <w:p w14:paraId="6098EF8E">
      <w:pPr>
        <w:pStyle w:val="40"/>
      </w:pPr>
      <w:r>
        <w:rPr>
          <w:rFonts w:hint="eastAsia"/>
        </w:rPr>
        <w:t>6</w:t>
      </w:r>
      <w:r>
        <w:t xml:space="preserve">  开沟</w:t>
      </w:r>
    </w:p>
    <w:p w14:paraId="0813C159">
      <w:pPr>
        <w:pStyle w:val="56"/>
      </w:pPr>
      <w:r>
        <w:rPr>
          <w:rFonts w:hint="eastAsia"/>
        </w:rPr>
        <w:t>6</w:t>
      </w:r>
      <w:r>
        <w:t>.1 农艺要求</w:t>
      </w:r>
    </w:p>
    <w:p w14:paraId="462633BD">
      <w:pPr>
        <w:pStyle w:val="43"/>
        <w:rPr>
          <w:rFonts w:ascii="Times New Roman" w:hAnsi="Times New Roman"/>
        </w:rPr>
      </w:pPr>
      <w:r>
        <w:rPr>
          <w:rFonts w:hint="eastAsia"/>
        </w:rPr>
        <w:t>水稻收获后，绿肥播种前，尽早开沟；亦可开沟、绿肥播种同步进行。开</w:t>
      </w:r>
      <w:r>
        <w:rPr>
          <w:rFonts w:ascii="Times New Roman" w:hAnsi="Times New Roman"/>
        </w:rPr>
        <w:t>沟间距4m～6m，沟宽、深均为约20 cm，田头开横沟，做到沟沟相通。</w:t>
      </w:r>
    </w:p>
    <w:p w14:paraId="79288F08">
      <w:pPr>
        <w:pStyle w:val="56"/>
      </w:pPr>
      <w:r>
        <w:rPr>
          <w:rFonts w:hint="eastAsia"/>
        </w:rPr>
        <w:t>6</w:t>
      </w:r>
      <w:r>
        <w:t>.2 机具选择</w:t>
      </w:r>
    </w:p>
    <w:p w14:paraId="001447BF">
      <w:pPr>
        <w:pStyle w:val="43"/>
      </w:pPr>
      <w:r>
        <w:rPr>
          <w:rFonts w:hint="eastAsia"/>
        </w:rPr>
        <w:t>宜采用绿肥播种开沟一体机进行开沟作业，所需拖拉机配套动力不低于</w:t>
      </w:r>
      <w:r>
        <w:rPr>
          <w:rFonts w:ascii="Times New Roman" w:hAnsi="Times New Roman"/>
        </w:rPr>
        <w:t>80马力；也可采用双圆盘开沟机或旋耕开沟机，拖拉机配套动力不低于60马力。作业速度选择0.4 m/s～0.8m/s</w:t>
      </w:r>
      <w:r>
        <w:rPr>
          <w:rFonts w:hint="eastAsia"/>
        </w:rPr>
        <w:t>。</w:t>
      </w:r>
    </w:p>
    <w:p w14:paraId="4F2EAA1D">
      <w:pPr>
        <w:pStyle w:val="56"/>
      </w:pPr>
      <w:r>
        <w:rPr>
          <w:rFonts w:hint="eastAsia"/>
        </w:rPr>
        <w:t>6</w:t>
      </w:r>
      <w:r>
        <w:t>.3 作业质量</w:t>
      </w:r>
    </w:p>
    <w:p w14:paraId="6A8D61A8">
      <w:pPr>
        <w:pStyle w:val="43"/>
        <w:rPr>
          <w:rFonts w:ascii="Times New Roman" w:hAnsi="Times New Roman"/>
        </w:rPr>
      </w:pPr>
      <w:r>
        <w:t>符合绿肥生产</w:t>
      </w:r>
      <w:r>
        <w:rPr>
          <w:rFonts w:hint="eastAsia"/>
        </w:rPr>
        <w:t>农艺</w:t>
      </w:r>
      <w:r>
        <w:t>要求，</w:t>
      </w:r>
      <w:r>
        <w:rPr>
          <w:rFonts w:hint="eastAsia"/>
        </w:rPr>
        <w:t>开沟深</w:t>
      </w:r>
      <w:r>
        <w:rPr>
          <w:rFonts w:ascii="Times New Roman" w:hAnsi="Times New Roman"/>
        </w:rPr>
        <w:t>度稳定性≥80%，开沟后碎土率≥55%。作业条件及测试方法具体参考标准NY/T 740。</w:t>
      </w:r>
    </w:p>
    <w:p w14:paraId="2642F539">
      <w:pPr>
        <w:pStyle w:val="40"/>
      </w:pPr>
      <w:bookmarkStart w:id="21" w:name="_Toc13974"/>
      <w:r>
        <w:t>7</w:t>
      </w:r>
      <w:r>
        <w:rPr>
          <w:rFonts w:hint="eastAsia"/>
        </w:rPr>
        <w:t>　播种</w:t>
      </w:r>
      <w:bookmarkEnd w:id="21"/>
    </w:p>
    <w:p w14:paraId="181880A5">
      <w:pPr>
        <w:pStyle w:val="56"/>
        <w:rPr>
          <w:rFonts w:cs="Times New Roman"/>
        </w:rPr>
      </w:pPr>
      <w:bookmarkStart w:id="22" w:name="_Toc17128"/>
      <w:r>
        <w:rPr>
          <w:rFonts w:hAnsi="Times New Roman" w:cs="Times New Roman"/>
        </w:rPr>
        <w:t>7</w:t>
      </w:r>
      <w:r>
        <w:rPr>
          <w:rFonts w:hint="eastAsia" w:hAnsi="Times New Roman" w:cs="Times New Roman"/>
        </w:rPr>
        <w:t>.1　</w:t>
      </w:r>
      <w:bookmarkEnd w:id="22"/>
      <w:r>
        <w:rPr>
          <w:rFonts w:hint="eastAsia"/>
        </w:rPr>
        <w:t>播前种子处理</w:t>
      </w:r>
    </w:p>
    <w:p w14:paraId="380B86FF">
      <w:pPr>
        <w:pStyle w:val="43"/>
      </w:pPr>
      <w:r>
        <w:rPr>
          <w:rFonts w:hint="eastAsia"/>
        </w:rPr>
        <w:t>紫云英、田菁等有些绿肥种</w:t>
      </w:r>
      <w:r>
        <w:rPr>
          <w:rFonts w:ascii="Times New Roman" w:hAnsi="Times New Roman"/>
        </w:rPr>
        <w:t>子表面附有一层硬质蜡质层，播种前需进行擦种处理，以提高种子发芽率。其他农艺要求参考NY/T 3840</w:t>
      </w:r>
      <w:r>
        <w:rPr>
          <w:rFonts w:hint="eastAsia"/>
        </w:rPr>
        <w:t>标准。</w:t>
      </w:r>
    </w:p>
    <w:p w14:paraId="656C8700">
      <w:pPr>
        <w:pStyle w:val="56"/>
      </w:pPr>
      <w:bookmarkStart w:id="23" w:name="_Toc15585"/>
      <w:r>
        <w:rPr>
          <w:rFonts w:hAnsi="Times New Roman" w:cs="Times New Roman"/>
        </w:rPr>
        <w:t>7</w:t>
      </w:r>
      <w:r>
        <w:rPr>
          <w:rFonts w:hint="eastAsia" w:hAnsi="Times New Roman" w:cs="Times New Roman"/>
        </w:rPr>
        <w:t>.2　</w:t>
      </w:r>
      <w:bookmarkEnd w:id="23"/>
      <w:r>
        <w:rPr>
          <w:rFonts w:hint="eastAsia"/>
        </w:rPr>
        <w:t>播种时期</w:t>
      </w:r>
    </w:p>
    <w:p w14:paraId="343E1FFF">
      <w:pPr>
        <w:pStyle w:val="43"/>
      </w:pPr>
      <w:r>
        <w:rPr>
          <w:rFonts w:hint="eastAsia"/>
        </w:rPr>
        <w:t>水稻收获前</w:t>
      </w:r>
      <w:r>
        <w:rPr>
          <w:rFonts w:ascii="Times New Roman" w:hAnsi="Times New Roman"/>
        </w:rPr>
        <w:t>10d，需排空田面水，进行稻田落干，落干后播种绿肥。8月下旬至11月上旬,由北向南逐渐延迟。具体参考NY/T 3840标准。</w:t>
      </w:r>
    </w:p>
    <w:p w14:paraId="368042DF">
      <w:pPr>
        <w:pStyle w:val="56"/>
      </w:pPr>
      <w:bookmarkStart w:id="24" w:name="_Toc12825"/>
      <w:r>
        <w:rPr>
          <w:rFonts w:hAnsi="Times New Roman"/>
        </w:rPr>
        <w:t>7</w:t>
      </w:r>
      <w:r>
        <w:rPr>
          <w:rFonts w:hint="eastAsia" w:hAnsi="Times New Roman"/>
        </w:rPr>
        <w:t>.3　</w:t>
      </w:r>
      <w:bookmarkEnd w:id="24"/>
      <w:r>
        <w:rPr>
          <w:rFonts w:hint="eastAsia"/>
        </w:rPr>
        <w:t>播种方式</w:t>
      </w:r>
    </w:p>
    <w:p w14:paraId="3EDD2EB7">
      <w:pPr>
        <w:pStyle w:val="43"/>
        <w:rPr>
          <w:rFonts w:ascii="黑体" w:hAnsi="黑体" w:cs="黑体"/>
        </w:rPr>
      </w:pPr>
      <w:r>
        <w:rPr>
          <w:rFonts w:hint="eastAsia"/>
        </w:rPr>
        <w:t>水稻收获前采用稻底套播，水稻收获后采用直接撒播。</w:t>
      </w:r>
    </w:p>
    <w:p w14:paraId="20A79D29">
      <w:pPr>
        <w:pStyle w:val="56"/>
      </w:pPr>
      <w:bookmarkStart w:id="25" w:name="_Toc10555"/>
      <w:r>
        <w:t>7</w:t>
      </w:r>
      <w:r>
        <w:rPr>
          <w:rFonts w:hint="eastAsia"/>
        </w:rPr>
        <w:t>.4　</w:t>
      </w:r>
      <w:bookmarkEnd w:id="25"/>
      <w:r>
        <w:rPr>
          <w:rFonts w:hint="eastAsia"/>
        </w:rPr>
        <w:t>播种量</w:t>
      </w:r>
    </w:p>
    <w:p w14:paraId="0034458D">
      <w:pPr>
        <w:pStyle w:val="43"/>
      </w:pPr>
      <w:r>
        <w:rPr>
          <w:rFonts w:hint="eastAsia"/>
        </w:rPr>
        <w:t>绿肥播种分单播和混播。单播时，每公顷紫云英播种量</w:t>
      </w:r>
      <w:r>
        <w:rPr>
          <w:rFonts w:ascii="Times New Roman" w:hAnsi="Times New Roman"/>
        </w:rPr>
        <w:t>为22.5 kg～45.0kg；多品种绿肥混播时，宜采用紫云英、肥田萝卜、多花黑麦草，每公顷播种量为紫云英22.5 kg～45.0kg，肥田萝卜1.5 kg～2.0kg，多花黑麦草7.5kg～12.0kg。具体参考NY/T 3840标准。</w:t>
      </w:r>
    </w:p>
    <w:p w14:paraId="2924A479">
      <w:pPr>
        <w:pStyle w:val="56"/>
      </w:pPr>
      <w:r>
        <w:t>7.5  机具选择</w:t>
      </w:r>
    </w:p>
    <w:p w14:paraId="46F7485D">
      <w:pPr>
        <w:pStyle w:val="43"/>
      </w:pPr>
      <w:r>
        <w:rPr>
          <w:rFonts w:hint="eastAsia"/>
        </w:rPr>
        <w:t>稻底套播方式，宜采用绿肥种子无人撒播机，或人工背负式喷播机；水稻收获后，可采用绿肥播种开沟一体机或适于绿肥种</w:t>
      </w:r>
      <w:r>
        <w:rPr>
          <w:rFonts w:ascii="Times New Roman" w:hAnsi="Times New Roman"/>
        </w:rPr>
        <w:t>子播种的大田播种机、无人撒播机、人工背负式喷播机，其中绿肥播种开沟一体机所需拖拉机配套动力不低于80马力</w:t>
      </w:r>
      <w:r>
        <w:rPr>
          <w:rFonts w:hint="eastAsia"/>
        </w:rPr>
        <w:t>。根据当地条件选用适宜的播种机具。</w:t>
      </w:r>
    </w:p>
    <w:p w14:paraId="6C7A46F5">
      <w:pPr>
        <w:pStyle w:val="56"/>
      </w:pPr>
      <w:r>
        <w:t xml:space="preserve">7.6  </w:t>
      </w:r>
      <w:r>
        <w:rPr>
          <w:rFonts w:hint="eastAsia"/>
        </w:rPr>
        <w:t>作业质量</w:t>
      </w:r>
    </w:p>
    <w:p w14:paraId="6F108E18">
      <w:pPr>
        <w:pStyle w:val="43"/>
      </w:pPr>
      <w:r>
        <w:t>绿</w:t>
      </w:r>
      <w:r>
        <w:rPr>
          <w:rFonts w:ascii="Times New Roman" w:hAnsi="Times New Roman"/>
        </w:rPr>
        <w:t>肥种子无人撒播机：总排料量稳定性变异系数≤2.6%，撒播均匀性变异系数≤45%，种子破损率≤0.4%；绿肥播种开沟一体机或大田播种机：总排料量稳定性变异系数≤1.3%，撒播均匀性变异系数≤45%，种子破损率≤1.5%；人工背负式喷播机：总排料量稳定性变异系数≤2.6%，撒播均匀性变异系数≤45%，种子破损率≤0.5%。指标测试条件参考标准GB/T 5262和NY/T 3881，测试方法参考标准NY/T 739、GB/T 20865、NY/T 3881。</w:t>
      </w:r>
    </w:p>
    <w:p w14:paraId="22519FF9">
      <w:pPr>
        <w:pStyle w:val="40"/>
      </w:pPr>
      <w:r>
        <w:rPr>
          <w:rFonts w:ascii="黑体" w:hAnsi="黑体"/>
        </w:rPr>
        <w:t xml:space="preserve">8 </w:t>
      </w:r>
      <w:r>
        <w:rPr>
          <w:rFonts w:hint="eastAsia"/>
        </w:rPr>
        <w:t xml:space="preserve"> </w:t>
      </w:r>
      <w:r>
        <w:t>翻压</w:t>
      </w:r>
    </w:p>
    <w:p w14:paraId="4A79DDD5">
      <w:pPr>
        <w:pStyle w:val="56"/>
      </w:pPr>
      <w:r>
        <w:t>8.1  翻压时期</w:t>
      </w:r>
    </w:p>
    <w:p w14:paraId="7BBC1589">
      <w:pPr>
        <w:pStyle w:val="43"/>
      </w:pPr>
      <w:r>
        <w:rPr>
          <w:rFonts w:ascii="Times New Roman" w:hAnsi="Times New Roman"/>
        </w:rPr>
        <w:t>3月至4月初，由南向北逐渐延迟。豆科绿肥应在水稻直播或插秧前7d～15 d、于盛花期翻压；非豆科绿肥的翻压时间应适当提早。紫云英结荚期还田，应在30%～50%黑</w:t>
      </w:r>
      <w:r>
        <w:rPr>
          <w:rFonts w:hint="eastAsia"/>
        </w:rPr>
        <w:t>荚时翻压还田。</w:t>
      </w:r>
    </w:p>
    <w:p w14:paraId="05615CFD">
      <w:pPr>
        <w:pStyle w:val="56"/>
      </w:pPr>
      <w:r>
        <w:t>8.2  翻压方式</w:t>
      </w:r>
    </w:p>
    <w:p w14:paraId="0E52F803">
      <w:pPr>
        <w:pStyle w:val="43"/>
        <w:rPr>
          <w:rFonts w:ascii="Times New Roman" w:hAnsi="Times New Roman"/>
        </w:rPr>
      </w:pPr>
      <w:r>
        <w:rPr>
          <w:rFonts w:hint="eastAsia"/>
        </w:rPr>
        <w:t>采用干耕浅沤。即先机械翻压</w:t>
      </w:r>
      <w:r>
        <w:rPr>
          <w:rFonts w:ascii="Times New Roman" w:hAnsi="Times New Roman"/>
        </w:rPr>
        <w:t>，2 d～3 d后灌浅水沤田。有条件的，翻压前施生石灰750 kg/hm</w:t>
      </w:r>
      <w:r>
        <w:rPr>
          <w:rFonts w:ascii="Times New Roman" w:hAnsi="Times New Roman"/>
          <w:vertAlign w:val="superscript"/>
        </w:rPr>
        <w:t>2</w:t>
      </w:r>
      <w:r>
        <w:rPr>
          <w:rFonts w:ascii="Times New Roman" w:hAnsi="Times New Roman"/>
        </w:rPr>
        <w:t>。翻压前需排空田间积水。</w:t>
      </w:r>
    </w:p>
    <w:p w14:paraId="15DEC18C">
      <w:pPr>
        <w:pStyle w:val="56"/>
      </w:pPr>
      <w:r>
        <w:t>8.3  翻压量</w:t>
      </w:r>
    </w:p>
    <w:p w14:paraId="5C6CBB21">
      <w:pPr>
        <w:pStyle w:val="43"/>
      </w:pPr>
      <w:r>
        <w:rPr>
          <w:rFonts w:hint="eastAsia"/>
        </w:rPr>
        <w:t>低肥力稻田，应全量</w:t>
      </w:r>
      <w:r>
        <w:rPr>
          <w:rFonts w:ascii="Times New Roman" w:hAnsi="Times New Roman"/>
        </w:rPr>
        <w:t>还田。中高肥力稻田，翻压量22.5 t/hm</w:t>
      </w:r>
      <w:r>
        <w:rPr>
          <w:rFonts w:ascii="Times New Roman" w:hAnsi="Times New Roman"/>
          <w:vertAlign w:val="superscript"/>
        </w:rPr>
        <w:t>2</w:t>
      </w:r>
      <w:r>
        <w:rPr>
          <w:rFonts w:ascii="Times New Roman" w:hAnsi="Times New Roman"/>
        </w:rPr>
        <w:t>～37.5 t/hm</w:t>
      </w:r>
      <w:r>
        <w:rPr>
          <w:rFonts w:ascii="Times New Roman" w:hAnsi="Times New Roman"/>
          <w:vertAlign w:val="superscript"/>
        </w:rPr>
        <w:t>2</w:t>
      </w:r>
      <w:r>
        <w:rPr>
          <w:rFonts w:ascii="Times New Roman" w:hAnsi="Times New Roman"/>
        </w:rPr>
        <w:t>。</w:t>
      </w:r>
    </w:p>
    <w:p w14:paraId="74AE499A">
      <w:pPr>
        <w:pStyle w:val="56"/>
      </w:pPr>
      <w:r>
        <w:t>8.4  机具选择</w:t>
      </w:r>
    </w:p>
    <w:p w14:paraId="2FAB0CCD">
      <w:pPr>
        <w:pStyle w:val="43"/>
      </w:pPr>
      <w:r>
        <w:rPr>
          <w:rFonts w:hint="eastAsia"/>
        </w:rPr>
        <w:t>根据种植规模，宜</w:t>
      </w:r>
      <w:r>
        <w:rPr>
          <w:rFonts w:ascii="Times New Roman" w:hAnsi="Times New Roman"/>
        </w:rPr>
        <w:t>选择绿肥铧式翻压犁或绿肥粉碎翻压复式作业机完成翻压作业，绿肥铧式翻压犁所需拖拉机配套动力不低于120马力，绿肥粉碎翻压复式作业机所需拖拉机配套动力不低于80马力。对茎秆量较大的绿肥作</w:t>
      </w:r>
      <w:r>
        <w:rPr>
          <w:rFonts w:hint="eastAsia"/>
        </w:rPr>
        <w:t>物，如田菁，宜先采用绿肥压切机，将绿肥作物茎秆切断，再进行翻压作业。</w:t>
      </w:r>
    </w:p>
    <w:p w14:paraId="6EA75718">
      <w:pPr>
        <w:pStyle w:val="56"/>
      </w:pPr>
      <w:r>
        <w:t>8.5  作业质量</w:t>
      </w:r>
    </w:p>
    <w:p w14:paraId="418E384B">
      <w:pPr>
        <w:pStyle w:val="43"/>
      </w:pPr>
      <w:r>
        <w:rPr>
          <w:rFonts w:ascii="Times New Roman" w:hAnsi="Times New Roman"/>
        </w:rPr>
        <w:t>绿肥铧式翻压犁：翻压作业深度为15 cm～20 cm，耕深稳定性变异系数≤10%，绿肥入土覆盖率≥90%（标准85%），碎土率≥65%，测试方法参考GB/T 14225和NY/T 742；绿肥粉碎翻压复式作业机：旋耕层深度合格率≥90%，耕后地表绿肥残留量≤200g/m</w:t>
      </w:r>
      <w:r>
        <w:rPr>
          <w:rFonts w:ascii="Times New Roman" w:hAnsi="Times New Roman"/>
          <w:vertAlign w:val="superscript"/>
        </w:rPr>
        <w:t>2</w:t>
      </w:r>
      <w:r>
        <w:rPr>
          <w:rFonts w:ascii="Times New Roman" w:hAnsi="Times New Roman"/>
        </w:rPr>
        <w:t>，碎土率≥60%，测试方法参考NY/T 499。翻压作业后田角余量少，田间无漏耕，没有明显壅土、壅草现象。作业地况的土壤含水率、坚实度等机具作业条件及其测试方法具体参考标准GB/T 14225。翻压后晒垡2～3d，再灌浅水沤肥3～5d即可进行水稻移栽。从绿肥翻压至水稻移栽后的20d</w:t>
      </w:r>
      <w:r>
        <w:t>内保持田面浅水、不排水。</w:t>
      </w:r>
    </w:p>
    <w:p w14:paraId="5472A58F">
      <w:pPr>
        <w:pStyle w:val="40"/>
      </w:pPr>
      <w:r>
        <w:rPr>
          <w:rFonts w:ascii="黑体" w:hAnsi="黑体"/>
        </w:rPr>
        <w:t>9</w:t>
      </w:r>
      <w:r>
        <w:t xml:space="preserve">  种子收获</w:t>
      </w:r>
    </w:p>
    <w:p w14:paraId="72064B98">
      <w:pPr>
        <w:pStyle w:val="56"/>
      </w:pPr>
      <w:r>
        <w:t>9.1  收获时期</w:t>
      </w:r>
    </w:p>
    <w:p w14:paraId="461DDACF">
      <w:pPr>
        <w:pStyle w:val="43"/>
      </w:pPr>
      <w:r>
        <w:rPr>
          <w:rFonts w:ascii="Times New Roman" w:hAnsi="Times New Roman"/>
        </w:rPr>
        <w:t>5月初至5月</w:t>
      </w:r>
      <w:r>
        <w:rPr>
          <w:rFonts w:hint="eastAsia"/>
        </w:rPr>
        <w:t>底，种子成熟。大部分种荚呈黑黄颜色时即可收获稻田冬绿肥种子。</w:t>
      </w:r>
    </w:p>
    <w:p w14:paraId="51DB6550">
      <w:pPr>
        <w:pStyle w:val="56"/>
      </w:pPr>
      <w:r>
        <w:t>9.2  机具选择</w:t>
      </w:r>
    </w:p>
    <w:p w14:paraId="1EDD26F0">
      <w:pPr>
        <w:pStyle w:val="43"/>
        <w:rPr>
          <w:rFonts w:ascii="Times New Roman" w:hAnsi="Times New Roman"/>
        </w:rPr>
      </w:pPr>
      <w:r>
        <w:rPr>
          <w:rFonts w:hint="eastAsia"/>
        </w:rPr>
        <w:t>宜用绿肥种子联合收获机进行种子收获。收获时，需根据不同绿肥品种，选择相应的清选筛网和</w:t>
      </w:r>
      <w:r>
        <w:rPr>
          <w:rFonts w:ascii="Times New Roman" w:hAnsi="Times New Roman"/>
        </w:rPr>
        <w:t>清选风量，紫云英、肥用油菜等小籽粒绿肥品种，选择孔径5mm～8mm的圆孔筛，苕子等选择10×10mm方孔编织筛。调整清选风机风门，清选风量以不吹出籽粒为准。调整联合收获机割台高度，保持割刀离地10cm，行走速度0.8～1.2m/s。</w:t>
      </w:r>
    </w:p>
    <w:p w14:paraId="098898EE">
      <w:pPr>
        <w:pStyle w:val="56"/>
      </w:pPr>
      <w:r>
        <w:t>9.3  作业质量</w:t>
      </w:r>
    </w:p>
    <w:p w14:paraId="02560AA3">
      <w:pPr>
        <w:pStyle w:val="43"/>
        <w:rPr>
          <w:rFonts w:ascii="Times New Roman" w:hAnsi="Times New Roman"/>
        </w:rPr>
      </w:pPr>
      <w:r>
        <w:rPr>
          <w:rFonts w:ascii="Times New Roman" w:hAnsi="Times New Roman"/>
        </w:rPr>
        <w:t>南方稻田冬绿肥主栽作物紫云英：总损失率≤10.0%，含杂率≤9.0%，破碎率≤0.8%，茎秆切碎合格率≥90%，茎秆抛撒不均匀率≤10.0%；冬油菜：总损失率≤8.0%，含杂率≤5.0%，破碎率≤0.5%，割茬高度合格率≥80%；苕子：总损失率≤10.0%，含杂率≤8.0%，破碎率≤1.5%，茎秆切碎合格率≥90%，茎秆抛撒不均匀率≤10.0%。</w:t>
      </w:r>
    </w:p>
    <w:p w14:paraId="48D623FA">
      <w:pPr>
        <w:pStyle w:val="43"/>
      </w:pPr>
      <w:r>
        <w:rPr>
          <w:rFonts w:ascii="Times New Roman" w:hAnsi="Times New Roman"/>
        </w:rPr>
        <w:t>其中籽粒含水率为12%～25%,茎杆平均含水率小于70%，油菜测定条件具体参考标准NY/T 2199，测定方法参考标准GB/T 5262、NY/T 995和NY/T 2199。其他稻</w:t>
      </w:r>
      <w:r>
        <w:rPr>
          <w:rFonts w:hint="eastAsia"/>
        </w:rPr>
        <w:t>田冬绿肥种子收获机具作业质量可参考紫云英、冬油菜、苕子。</w:t>
      </w:r>
    </w:p>
    <w:p w14:paraId="410B3E64">
      <w:pPr>
        <w:pStyle w:val="43"/>
      </w:pPr>
    </w:p>
    <w:p w14:paraId="2BF4CE44">
      <w:pPr>
        <w:pStyle w:val="43"/>
      </w:pPr>
    </w:p>
    <w:p w14:paraId="6B1D97C7">
      <w:pPr>
        <w:pStyle w:val="43"/>
      </w:pPr>
    </w:p>
    <w:p w14:paraId="5C02482F">
      <w:pPr>
        <w:snapToGrid w:val="0"/>
        <w:spacing w:line="360" w:lineRule="auto"/>
        <w:jc w:val="center"/>
        <w:rPr>
          <w:rFonts w:ascii="Times New Roman" w:hAnsi="Times New Roman" w:cs="Times New Roman" w:eastAsiaTheme="minorEastAsia"/>
        </w:rPr>
      </w:pPr>
      <w:r>
        <w:rPr>
          <w:rFonts w:ascii="Times New Roman" w:hAnsi="Times New Roman" w:cs="Times New Roman" w:eastAsiaTheme="minorEastAsia"/>
        </w:rPr>
        <mc:AlternateContent>
          <mc:Choice Requires="wps">
            <w:drawing>
              <wp:inline distT="0" distB="0" distL="114300" distR="114300">
                <wp:extent cx="2305050" cy="0"/>
                <wp:effectExtent l="0" t="4445" r="0" b="5080"/>
                <wp:docPr id="1" name="直接箭头连接符 1"/>
                <wp:cNvGraphicFramePr/>
                <a:graphic xmlns:a="http://schemas.openxmlformats.org/drawingml/2006/main">
                  <a:graphicData uri="http://schemas.microsoft.com/office/word/2010/wordprocessingShape">
                    <wps:wsp>
                      <wps:cNvCnPr/>
                      <wps:spPr>
                        <a:xfrm>
                          <a:off x="0" y="0"/>
                          <a:ext cx="2305050" cy="0"/>
                        </a:xfrm>
                        <a:prstGeom prst="straightConnector1">
                          <a:avLst/>
                        </a:prstGeom>
                        <a:ln w="9525" cap="flat" cmpd="sng">
                          <a:solidFill>
                            <a:srgbClr val="000000"/>
                          </a:solidFill>
                          <a:prstDash val="solid"/>
                          <a:headEnd type="none" w="med" len="med"/>
                          <a:tailEnd type="none" w="med" len="med"/>
                        </a:ln>
                      </wps:spPr>
                      <wps:bodyPr/>
                    </wps:wsp>
                  </a:graphicData>
                </a:graphic>
              </wp:inline>
            </w:drawing>
          </mc:Choice>
          <mc:Fallback>
            <w:pict>
              <v:shape id="_x0000_s1026" o:spid="_x0000_s1026" o:spt="32" type="#_x0000_t32" style="height:0pt;width:181.5pt;" filled="f" stroked="t" coordsize="21600,21600" o:gfxdata="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eTqItEAAAACAQAADwAAAAAAAAABACAAAAAiAAAAZHJzL2Rvd25yZXYueG1sUEsB&#10;AhQAFAAAAAgAh07iQHWa5+v8AQAA7AMAAA4AAAAAAAAAAQAgAAAAIAEAAGRycy9lMm9Eb2MueG1s&#10;UEsFBgAAAAAGAAYAWQEAAI4FAAAAAA==&#10;">
                <v:fill on="f" focussize="0,0"/>
                <v:stroke color="#000000" joinstyle="round"/>
                <v:imagedata o:title=""/>
                <o:lock v:ext="edit" aspectratio="f"/>
                <w10:wrap type="none"/>
                <w10:anchorlock/>
              </v:shape>
            </w:pict>
          </mc:Fallback>
        </mc:AlternateContent>
      </w:r>
    </w:p>
    <w:p w14:paraId="2395A8C0">
      <w:pPr>
        <w:spacing w:line="320" w:lineRule="exact"/>
        <w:rPr>
          <w:rFonts w:ascii="黑体" w:eastAsia="黑体"/>
        </w:rPr>
      </w:pPr>
    </w:p>
    <w:sectPr>
      <w:headerReference r:id="rId12" w:type="first"/>
      <w:footerReference r:id="rId15" w:type="first"/>
      <w:footerReference r:id="rId13" w:type="default"/>
      <w:footerReference r:id="rId14" w:type="even"/>
      <w:pgSz w:w="11906" w:h="16838"/>
      <w:pgMar w:top="1418" w:right="1418" w:bottom="1134" w:left="1418" w:header="1417" w:footer="1134"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3CBAA">
    <w:pPr>
      <w:pStyle w:val="13"/>
      <w:spacing w:line="240" w:lineRule="auto"/>
      <w:jc w:val="right"/>
      <w:rPr>
        <w:rFonts w:ascii="Times New Roman" w:hAnsi="Times New Roman"/>
        <w:caps/>
        <w:color w:val="000000" w:themeColor="text1"/>
        <w14:textFill>
          <w14:solidFill>
            <w14:schemeClr w14:val="tx1"/>
          </w14:solidFill>
        </w14:textFill>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6D012">
                          <w:pPr>
                            <w:pStyle w:val="13"/>
                            <w:spacing w:line="240" w:lineRule="auto"/>
                            <w:jc w:val="right"/>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7D16D012">
                    <w:pPr>
                      <w:pStyle w:val="13"/>
                      <w:spacing w:line="240" w:lineRule="auto"/>
                      <w:jc w:val="right"/>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187AA">
    <w:pPr>
      <w:pStyle w:val="13"/>
      <w:spacing w:line="240" w:lineRule="auto"/>
      <w:rPr>
        <w:rFonts w:ascii="Times New Roman" w:hAnsi="Times New Roman"/>
        <w:caps/>
        <w:color w:val="4472C4" w:themeColor="accent1"/>
        <w14:textFill>
          <w14:solidFill>
            <w14:schemeClr w14:val="accent1"/>
          </w14:solidFill>
        </w14:textFill>
      </w:rP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ADD76">
                          <w:pPr>
                            <w:pStyle w:val="13"/>
                            <w:spacing w:line="240" w:lineRule="auto"/>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MmrI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oUQzhYqffnw/&#10;/Xw4/fpGcAaBWutniLu3iAzdO9OhbYZzj8PIu6ucil8wIvBD3uNFXtEFwuOl6WQ6zeHi8A0b4GeP&#10;163z4b0wikSjoA71S7Kyw8aHPnQIidm0WTdSphpKTVqQeP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YyasiwCAABXBAAADgAAAAAAAAABACAAAAAfAQAAZHJzL2Uyb0RvYy54bWxQSwUGAAAAAAYA&#10;BgBZAQAAvQUAAAAA&#10;">
              <v:fill on="f" focussize="0,0"/>
              <v:stroke on="f" weight="0.5pt"/>
              <v:imagedata o:title=""/>
              <o:lock v:ext="edit" aspectratio="f"/>
              <v:textbox inset="0mm,0mm,0mm,0mm" style="mso-fit-shape-to-text:t;">
                <w:txbxContent>
                  <w:p w14:paraId="097ADD76">
                    <w:pPr>
                      <w:pStyle w:val="13"/>
                      <w:spacing w:line="240" w:lineRule="auto"/>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10FF5">
    <w:pPr>
      <w:pStyle w:val="13"/>
      <w:spacing w:line="240" w:lineRule="auto"/>
      <w:rPr>
        <w:rFonts w:ascii="Times New Roman" w:hAnsi="Times New Roman"/>
        <w:caps/>
        <w:color w:val="000000" w:themeColor="text1"/>
        <w14:textFill>
          <w14:solidFill>
            <w14:schemeClr w14:val="tx1"/>
          </w14:solidFill>
        </w14:textFill>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78D9D">
                          <w:pPr>
                            <w:pStyle w:val="13"/>
                            <w:spacing w:line="240" w:lineRule="auto"/>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8C78D9D">
                    <w:pPr>
                      <w:pStyle w:val="13"/>
                      <w:spacing w:line="240" w:lineRule="auto"/>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A2E53">
    <w:pPr>
      <w:pStyle w:val="13"/>
      <w:spacing w:line="240" w:lineRule="auto"/>
      <w:jc w:val="right"/>
      <w:rPr>
        <w:rFonts w:ascii="Times New Roman" w:hAnsi="Times New Roman"/>
        <w:caps/>
        <w:color w:val="4472C4" w:themeColor="accent1"/>
        <w14:textFill>
          <w14:solidFill>
            <w14:schemeClr w14:val="accent1"/>
          </w14:solidFill>
        </w14:textFill>
      </w:rPr>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AC6F4">
                          <w:pPr>
                            <w:pStyle w:val="13"/>
                            <w:spacing w:line="240" w:lineRule="auto"/>
                            <w:jc w:val="right"/>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ByfI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cHJ8iwCAABXBAAADgAAAAAAAAABACAAAAAfAQAAZHJzL2Uyb0RvYy54bWxQSwUGAAAAAAYA&#10;BgBZAQAAvQUAAAAA&#10;">
              <v:fill on="f" focussize="0,0"/>
              <v:stroke on="f" weight="0.5pt"/>
              <v:imagedata o:title=""/>
              <o:lock v:ext="edit" aspectratio="f"/>
              <v:textbox inset="0mm,0mm,0mm,0mm" style="mso-fit-shape-to-text:t;">
                <w:txbxContent>
                  <w:p w14:paraId="33CAC6F4">
                    <w:pPr>
                      <w:pStyle w:val="13"/>
                      <w:spacing w:line="240" w:lineRule="auto"/>
                      <w:jc w:val="right"/>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7A119">
    <w:pPr>
      <w:pStyle w:val="13"/>
      <w:spacing w:line="240" w:lineRule="auto"/>
      <w:jc w:val="right"/>
      <w:rPr>
        <w:rFonts w:ascii="Times New Roman" w:hAnsi="Times New Roman"/>
        <w:caps/>
        <w:color w:val="000000" w:themeColor="text1"/>
        <w14:textFill>
          <w14:solidFill>
            <w14:schemeClr w14:val="tx1"/>
          </w14:solidFill>
        </w14:textFill>
      </w:rP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85856">
                          <w:pPr>
                            <w:pStyle w:val="13"/>
                            <w:spacing w:line="240" w:lineRule="auto"/>
                            <w:jc w:val="right"/>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II</w:t>
                          </w:r>
                          <w:r>
                            <w:rPr>
                              <w:rFonts w:ascii="Times New Roman" w:hAnsi="Times New Roman"/>
                              <w:caps/>
                              <w:color w:val="000000" w:themeColor="text1"/>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E885856">
                    <w:pPr>
                      <w:pStyle w:val="13"/>
                      <w:spacing w:line="240" w:lineRule="auto"/>
                      <w:jc w:val="right"/>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II</w:t>
                    </w:r>
                    <w:r>
                      <w:rPr>
                        <w:rFonts w:ascii="Times New Roman" w:hAnsi="Times New Roman"/>
                        <w:caps/>
                        <w:color w:val="000000" w:themeColor="text1"/>
                        <w14:textFill>
                          <w14:solidFill>
                            <w14:schemeClr w14:val="tx1"/>
                          </w14:solidFill>
                        </w14:textFill>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8F502">
    <w:pPr>
      <w:pStyle w:val="13"/>
      <w:spacing w:line="240" w:lineRule="auto"/>
      <w:jc w:val="right"/>
      <w:rPr>
        <w:rFonts w:ascii="Times New Roman" w:hAnsi="Times New Roman"/>
        <w:caps/>
        <w:color w:val="000000" w:themeColor="text1"/>
        <w14:textFill>
          <w14:solidFill>
            <w14:schemeClr w14:val="tx1"/>
          </w14:solidFill>
        </w14:textFill>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B3ADF">
                          <w:pPr>
                            <w:pStyle w:val="13"/>
                            <w:spacing w:line="240" w:lineRule="auto"/>
                            <w:jc w:val="right"/>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7</w:t>
                          </w:r>
                          <w:r>
                            <w:rPr>
                              <w:rFonts w:ascii="Times New Roman" w:hAnsi="Times New Roman"/>
                              <w:caps/>
                              <w:color w:val="000000" w:themeColor="text1"/>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581B3ADF">
                    <w:pPr>
                      <w:pStyle w:val="13"/>
                      <w:spacing w:line="240" w:lineRule="auto"/>
                      <w:jc w:val="right"/>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7</w:t>
                    </w:r>
                    <w:r>
                      <w:rPr>
                        <w:rFonts w:ascii="Times New Roman" w:hAnsi="Times New Roman"/>
                        <w:caps/>
                        <w:color w:val="000000" w:themeColor="text1"/>
                        <w14:textFill>
                          <w14:solidFill>
                            <w14:schemeClr w14:val="tx1"/>
                          </w14:solidFill>
                        </w14:textFill>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5DE47">
    <w:pPr>
      <w:pStyle w:val="13"/>
      <w:spacing w:line="240" w:lineRule="auto"/>
      <w:rPr>
        <w:rFonts w:ascii="Times New Roman" w:hAnsi="Times New Roman"/>
        <w:caps/>
        <w:color w:val="4472C4" w:themeColor="accent1"/>
        <w14:textFill>
          <w14:solidFill>
            <w14:schemeClr w14:val="accent1"/>
          </w14:solidFill>
        </w14:textFill>
      </w:rPr>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56344">
                          <w:pPr>
                            <w:pStyle w:val="13"/>
                            <w:spacing w:line="240" w:lineRule="auto"/>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8</w:t>
                          </w:r>
                          <w:r>
                            <w:rPr>
                              <w:rFonts w:ascii="Times New Roman" w:hAnsi="Times New Roman"/>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14:paraId="58256344">
                    <w:pPr>
                      <w:pStyle w:val="13"/>
                      <w:spacing w:line="240" w:lineRule="auto"/>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8</w:t>
                    </w:r>
                    <w:r>
                      <w:rPr>
                        <w:rFonts w:ascii="Times New Roman" w:hAnsi="Times New Roman"/>
                        <w:caps/>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F3189">
    <w:pPr>
      <w:pStyle w:val="13"/>
      <w:rPr>
        <w:rFonts w:ascii="Times New Roman" w:hAnsi="Times New Roman"/>
        <w:caps/>
        <w:color w:val="000000" w:themeColor="text1"/>
        <w14:textFill>
          <w14:solidFill>
            <w14:schemeClr w14:val="tx1"/>
          </w14:solidFill>
        </w14:textFill>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2C653">
                          <w:pPr>
                            <w:pStyle w:val="13"/>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3</w:t>
                          </w:r>
                          <w:r>
                            <w:rPr>
                              <w:rFonts w:ascii="Times New Roman" w:hAnsi="Times New Roman"/>
                              <w:caps/>
                              <w:color w:val="000000" w:themeColor="text1"/>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6FB2C653">
                    <w:pPr>
                      <w:pStyle w:val="13"/>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3</w:t>
                    </w:r>
                    <w:r>
                      <w:rPr>
                        <w:rFonts w:ascii="Times New Roman" w:hAnsi="Times New Roman"/>
                        <w:caps/>
                        <w:color w:val="000000" w:themeColor="text1"/>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C71F0">
    <w:pPr>
      <w:spacing w:line="240" w:lineRule="auto"/>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/JSAE XXX—2</w:t>
    </w:r>
    <w:r>
      <w:rPr>
        <w:rFonts w:ascii="Times New Roman" w:hAnsi="Times New Roman" w:eastAsia="黑体"/>
        <w:b/>
      </w:rPr>
      <w:t>0</w:t>
    </w:r>
    <w:r>
      <w:rPr>
        <w:rFonts w:hint="eastAsia" w:ascii="Times New Roman" w:hAnsi="Times New Roman" w:eastAsia="黑体"/>
        <w:b/>
      </w:rPr>
      <w:t>X</w:t>
    </w:r>
    <w:r>
      <w:rPr>
        <w:rFonts w:ascii="Times New Roman" w:hAnsi="Times New Roman" w:eastAsia="黑体"/>
        <w:b/>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31B81">
    <w:pPr>
      <w:spacing w:line="240" w:lineRule="auto"/>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JSAE</w:t>
    </w:r>
    <w:r>
      <w:rPr>
        <w:rFonts w:ascii="Times New Roman" w:hAnsi="Times New Roman" w:eastAsia="黑体"/>
        <w:b/>
      </w:rPr>
      <w:t xml:space="preserve"> 1.1</w:t>
    </w:r>
    <w:r>
      <w:rPr>
        <w:rFonts w:hint="eastAsia" w:ascii="Times New Roman" w:hAnsi="Times New Roman" w:eastAsia="黑体"/>
        <w:b/>
      </w:rPr>
      <w:t>—2</w:t>
    </w:r>
    <w:r>
      <w:rPr>
        <w:rFonts w:ascii="Times New Roman" w:hAnsi="Times New Roman" w:eastAsia="黑体"/>
        <w:b/>
      </w:rPr>
      <w:t>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8BBCE">
    <w:pPr>
      <w:spacing w:after="284" w:line="240" w:lineRule="auto"/>
      <w:jc w:val="right"/>
      <w:rPr>
        <w:rFonts w:ascii="Times New Roman" w:hAnsi="Times New Roman" w:eastAsia="黑体"/>
        <w:b/>
      </w:rPr>
    </w:pPr>
    <w:r>
      <w:rPr>
        <w:rFonts w:hint="eastAsia" w:ascii="Times New Roman" w:hAnsi="Times New Roman" w:eastAsia="黑体"/>
        <w:b/>
      </w:rPr>
      <w:t>T/JSAE</w:t>
    </w:r>
    <w:r>
      <w:rPr>
        <w:rFonts w:ascii="Times New Roman" w:hAnsi="Times New Roman" w:eastAsia="黑体"/>
        <w:b/>
      </w:rPr>
      <w:t xml:space="preserve">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X</w:t>
    </w:r>
    <w:r>
      <w:rPr>
        <w:rFonts w:ascii="Times New Roman" w:hAnsi="Times New Roman" w:eastAsia="黑体"/>
        <w:b/>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C2409"/>
    <w:multiLevelType w:val="multilevel"/>
    <w:tmpl w:val="1E3C2409"/>
    <w:lvl w:ilvl="0" w:tentative="0">
      <w:start w:val="1"/>
      <w:numFmt w:val="lowerLetter"/>
      <w:pStyle w:val="70"/>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E32610F"/>
    <w:multiLevelType w:val="multilevel"/>
    <w:tmpl w:val="2E32610F"/>
    <w:lvl w:ilvl="0" w:tentative="0">
      <w:start w:val="1"/>
      <w:numFmt w:val="decimal"/>
      <w:pStyle w:val="69"/>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2">
    <w:nsid w:val="3D1C17D8"/>
    <w:multiLevelType w:val="multilevel"/>
    <w:tmpl w:val="3D1C17D8"/>
    <w:lvl w:ilvl="0" w:tentative="0">
      <w:start w:val="1"/>
      <w:numFmt w:val="decimal"/>
      <w:pStyle w:val="75"/>
      <w:lvlText w:val="表%1 "/>
      <w:lvlJc w:val="left"/>
      <w:pPr>
        <w:ind w:left="420" w:hanging="420"/>
      </w:pPr>
      <w:rPr>
        <w:rFonts w:hint="default" w:ascii="Times New Roman" w:hAnsi="Times New Roman"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7C2AF5"/>
    <w:multiLevelType w:val="multilevel"/>
    <w:tmpl w:val="557C2AF5"/>
    <w:lvl w:ilvl="0" w:tentative="0">
      <w:start w:val="1"/>
      <w:numFmt w:val="decimal"/>
      <w:pStyle w:val="93"/>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4">
    <w:nsid w:val="591079F2"/>
    <w:multiLevelType w:val="multilevel"/>
    <w:tmpl w:val="591079F2"/>
    <w:lvl w:ilvl="0" w:tentative="0">
      <w:start w:val="1"/>
      <w:numFmt w:val="decimal"/>
      <w:pStyle w:val="100"/>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7D3FBC"/>
    <w:multiLevelType w:val="multilevel"/>
    <w:tmpl w:val="657D3FBC"/>
    <w:lvl w:ilvl="0" w:tentative="0">
      <w:start w:val="1"/>
      <w:numFmt w:val="upperLetter"/>
      <w:pStyle w:val="8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CEA2025"/>
    <w:multiLevelType w:val="multilevel"/>
    <w:tmpl w:val="6CEA2025"/>
    <w:lvl w:ilvl="0" w:tentative="0">
      <w:start w:val="1"/>
      <w:numFmt w:val="none"/>
      <w:pStyle w:val="54"/>
      <w:suff w:val="nothing"/>
      <w:lvlText w:val="%1"/>
      <w:lvlJc w:val="left"/>
      <w:rPr>
        <w:rFonts w:hint="default" w:ascii="Times New Roman" w:hAnsi="Times New Roman" w:cs="Times New Roman"/>
        <w:b/>
        <w:bCs/>
        <w:i w:val="0"/>
        <w:iCs w:val="0"/>
        <w:sz w:val="21"/>
        <w:szCs w:val="21"/>
      </w:rPr>
    </w:lvl>
    <w:lvl w:ilvl="1" w:tentative="0">
      <w:start w:val="1"/>
      <w:numFmt w:val="decimal"/>
      <w:pStyle w:val="41"/>
      <w:suff w:val="nothing"/>
      <w:lvlText w:val="%1%2　"/>
      <w:lvlJc w:val="left"/>
      <w:rPr>
        <w:rFonts w:hint="eastAsia" w:ascii="黑体" w:hAnsi="Times New Roman" w:eastAsia="黑体"/>
        <w:b w:val="0"/>
        <w:bCs w:val="0"/>
        <w:i w:val="0"/>
        <w:iCs w:val="0"/>
        <w:sz w:val="21"/>
        <w:szCs w:val="21"/>
      </w:rPr>
    </w:lvl>
    <w:lvl w:ilvl="2" w:tentative="0">
      <w:start w:val="1"/>
      <w:numFmt w:val="decimal"/>
      <w:pStyle w:val="53"/>
      <w:suff w:val="nothing"/>
      <w:lvlText w:val="%1%2.%3　"/>
      <w:lvlJc w:val="left"/>
      <w:rPr>
        <w:rFonts w:hint="eastAsia" w:ascii="黑体" w:hAnsi="Times New Roman" w:eastAsia="黑体"/>
        <w:b w:val="0"/>
        <w:bCs w:val="0"/>
        <w:i w:val="0"/>
        <w:iCs w:val="0"/>
        <w:sz w:val="21"/>
        <w:szCs w:val="21"/>
      </w:rPr>
    </w:lvl>
    <w:lvl w:ilvl="3" w:tentative="0">
      <w:start w:val="1"/>
      <w:numFmt w:val="decimal"/>
      <w:pStyle w:val="49"/>
      <w:suff w:val="nothing"/>
      <w:lvlText w:val="%1%2.%3.%4　"/>
      <w:lvlJc w:val="left"/>
      <w:rPr>
        <w:rFonts w:hint="eastAsia" w:ascii="黑体" w:hAnsi="Times New Roman" w:eastAsia="黑体"/>
        <w:b w:val="0"/>
        <w:bCs w:val="0"/>
        <w:i w:val="0"/>
        <w:iCs w:val="0"/>
        <w:sz w:val="21"/>
        <w:szCs w:val="21"/>
      </w:rPr>
    </w:lvl>
    <w:lvl w:ilvl="4" w:tentative="0">
      <w:start w:val="1"/>
      <w:numFmt w:val="decimal"/>
      <w:pStyle w:val="50"/>
      <w:suff w:val="nothing"/>
      <w:lvlText w:val="%1%2.%3.%4.%5　"/>
      <w:lvlJc w:val="left"/>
      <w:rPr>
        <w:rFonts w:hint="eastAsia" w:ascii="黑体" w:hAnsi="Times New Roman" w:eastAsia="黑体"/>
        <w:b w:val="0"/>
        <w:bCs w:val="0"/>
        <w:i w:val="0"/>
        <w:iCs w:val="0"/>
        <w:sz w:val="21"/>
        <w:szCs w:val="21"/>
      </w:rPr>
    </w:lvl>
    <w:lvl w:ilvl="5" w:tentative="0">
      <w:start w:val="1"/>
      <w:numFmt w:val="decimal"/>
      <w:pStyle w:val="51"/>
      <w:suff w:val="nothing"/>
      <w:lvlText w:val="%1%2.%3.%4.%5.%6　"/>
      <w:lvlJc w:val="left"/>
      <w:rPr>
        <w:rFonts w:hint="eastAsia" w:ascii="黑体" w:hAnsi="Times New Roman" w:eastAsia="黑体"/>
        <w:b w:val="0"/>
        <w:bCs w:val="0"/>
        <w:i w:val="0"/>
        <w:iCs w:val="0"/>
        <w:sz w:val="21"/>
        <w:szCs w:val="21"/>
      </w:rPr>
    </w:lvl>
    <w:lvl w:ilvl="6" w:tentative="0">
      <w:start w:val="1"/>
      <w:numFmt w:val="decimal"/>
      <w:pStyle w:val="52"/>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6"/>
  </w:num>
  <w:num w:numId="2">
    <w:abstractNumId w:val="1"/>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iNjk1MjYyNzU3OTgwNGM0Y2NhNmMxMWQ5N2M0ZDgifQ=="/>
  </w:docVars>
  <w:rsids>
    <w:rsidRoot w:val="00197850"/>
    <w:rsid w:val="00002B8D"/>
    <w:rsid w:val="0000721F"/>
    <w:rsid w:val="00020322"/>
    <w:rsid w:val="00025037"/>
    <w:rsid w:val="00031BBE"/>
    <w:rsid w:val="000339ED"/>
    <w:rsid w:val="00034539"/>
    <w:rsid w:val="000346B1"/>
    <w:rsid w:val="00042A58"/>
    <w:rsid w:val="00043BBF"/>
    <w:rsid w:val="0004662A"/>
    <w:rsid w:val="00046A16"/>
    <w:rsid w:val="00054640"/>
    <w:rsid w:val="000579A2"/>
    <w:rsid w:val="0007115C"/>
    <w:rsid w:val="00075356"/>
    <w:rsid w:val="00082CDB"/>
    <w:rsid w:val="00091BB8"/>
    <w:rsid w:val="000A66A4"/>
    <w:rsid w:val="000B5973"/>
    <w:rsid w:val="000B6447"/>
    <w:rsid w:val="000B7016"/>
    <w:rsid w:val="000C7161"/>
    <w:rsid w:val="000D3E2B"/>
    <w:rsid w:val="000E68EA"/>
    <w:rsid w:val="000F09E0"/>
    <w:rsid w:val="000F763E"/>
    <w:rsid w:val="001049A4"/>
    <w:rsid w:val="00114D03"/>
    <w:rsid w:val="001206E3"/>
    <w:rsid w:val="00126853"/>
    <w:rsid w:val="00126DF5"/>
    <w:rsid w:val="00136997"/>
    <w:rsid w:val="00145B60"/>
    <w:rsid w:val="00153FFF"/>
    <w:rsid w:val="0015626C"/>
    <w:rsid w:val="001622E6"/>
    <w:rsid w:val="00172B3E"/>
    <w:rsid w:val="00177F1B"/>
    <w:rsid w:val="00181276"/>
    <w:rsid w:val="00182A98"/>
    <w:rsid w:val="00185F6F"/>
    <w:rsid w:val="00197850"/>
    <w:rsid w:val="001B1772"/>
    <w:rsid w:val="001C626A"/>
    <w:rsid w:val="001C7C17"/>
    <w:rsid w:val="001D77DA"/>
    <w:rsid w:val="001D7C7B"/>
    <w:rsid w:val="001E29BD"/>
    <w:rsid w:val="001E57FE"/>
    <w:rsid w:val="001F66A7"/>
    <w:rsid w:val="001F7C30"/>
    <w:rsid w:val="00201A9F"/>
    <w:rsid w:val="00226ABA"/>
    <w:rsid w:val="00230E80"/>
    <w:rsid w:val="002369AD"/>
    <w:rsid w:val="0024058F"/>
    <w:rsid w:val="00241071"/>
    <w:rsid w:val="002424D8"/>
    <w:rsid w:val="0025365F"/>
    <w:rsid w:val="00257D51"/>
    <w:rsid w:val="00265E44"/>
    <w:rsid w:val="00272374"/>
    <w:rsid w:val="00277943"/>
    <w:rsid w:val="0029450A"/>
    <w:rsid w:val="002A1CB1"/>
    <w:rsid w:val="002A518B"/>
    <w:rsid w:val="002B2331"/>
    <w:rsid w:val="002B66A9"/>
    <w:rsid w:val="002C1E25"/>
    <w:rsid w:val="002C3604"/>
    <w:rsid w:val="002C7B57"/>
    <w:rsid w:val="002D5564"/>
    <w:rsid w:val="002E5510"/>
    <w:rsid w:val="002F1FE6"/>
    <w:rsid w:val="002F7E53"/>
    <w:rsid w:val="003008C9"/>
    <w:rsid w:val="00300F34"/>
    <w:rsid w:val="0030463B"/>
    <w:rsid w:val="00305645"/>
    <w:rsid w:val="0030664D"/>
    <w:rsid w:val="0031575C"/>
    <w:rsid w:val="0032733A"/>
    <w:rsid w:val="003279F5"/>
    <w:rsid w:val="003320B4"/>
    <w:rsid w:val="00333C16"/>
    <w:rsid w:val="0033755E"/>
    <w:rsid w:val="00352F36"/>
    <w:rsid w:val="00353DD1"/>
    <w:rsid w:val="00355979"/>
    <w:rsid w:val="00355B99"/>
    <w:rsid w:val="003608FB"/>
    <w:rsid w:val="00372B35"/>
    <w:rsid w:val="003863F4"/>
    <w:rsid w:val="0039144B"/>
    <w:rsid w:val="00397B83"/>
    <w:rsid w:val="003A24BE"/>
    <w:rsid w:val="003B392B"/>
    <w:rsid w:val="003C0C20"/>
    <w:rsid w:val="003C3CCA"/>
    <w:rsid w:val="003D5692"/>
    <w:rsid w:val="003D63E2"/>
    <w:rsid w:val="003D6612"/>
    <w:rsid w:val="003E1BCE"/>
    <w:rsid w:val="003E2628"/>
    <w:rsid w:val="003E5D80"/>
    <w:rsid w:val="003F3C99"/>
    <w:rsid w:val="003F4FA2"/>
    <w:rsid w:val="00403B8D"/>
    <w:rsid w:val="00422CB4"/>
    <w:rsid w:val="00432E59"/>
    <w:rsid w:val="00433433"/>
    <w:rsid w:val="004524E3"/>
    <w:rsid w:val="004707D2"/>
    <w:rsid w:val="00476A50"/>
    <w:rsid w:val="00480644"/>
    <w:rsid w:val="004875F6"/>
    <w:rsid w:val="00495E73"/>
    <w:rsid w:val="00496B7F"/>
    <w:rsid w:val="004977A4"/>
    <w:rsid w:val="004978FD"/>
    <w:rsid w:val="004A360E"/>
    <w:rsid w:val="004A3C6A"/>
    <w:rsid w:val="004A4462"/>
    <w:rsid w:val="004A6F66"/>
    <w:rsid w:val="004B62C8"/>
    <w:rsid w:val="004B695C"/>
    <w:rsid w:val="004C1995"/>
    <w:rsid w:val="004C5F51"/>
    <w:rsid w:val="004C60E0"/>
    <w:rsid w:val="004E415D"/>
    <w:rsid w:val="004F1453"/>
    <w:rsid w:val="004F398E"/>
    <w:rsid w:val="004F6362"/>
    <w:rsid w:val="0050399B"/>
    <w:rsid w:val="005100A7"/>
    <w:rsid w:val="005102DA"/>
    <w:rsid w:val="00511CB1"/>
    <w:rsid w:val="005129CF"/>
    <w:rsid w:val="005140CA"/>
    <w:rsid w:val="0051518A"/>
    <w:rsid w:val="00520BEA"/>
    <w:rsid w:val="00521F0B"/>
    <w:rsid w:val="0052218B"/>
    <w:rsid w:val="00522922"/>
    <w:rsid w:val="0053188A"/>
    <w:rsid w:val="00532CFF"/>
    <w:rsid w:val="00541077"/>
    <w:rsid w:val="00542E1B"/>
    <w:rsid w:val="005604EE"/>
    <w:rsid w:val="005677E8"/>
    <w:rsid w:val="0057551E"/>
    <w:rsid w:val="005801BA"/>
    <w:rsid w:val="005816B5"/>
    <w:rsid w:val="005840B2"/>
    <w:rsid w:val="005871F8"/>
    <w:rsid w:val="005B1A01"/>
    <w:rsid w:val="005B1BC3"/>
    <w:rsid w:val="005C5140"/>
    <w:rsid w:val="005D28BA"/>
    <w:rsid w:val="005D2A9F"/>
    <w:rsid w:val="005E3E62"/>
    <w:rsid w:val="005E4B03"/>
    <w:rsid w:val="005F7C28"/>
    <w:rsid w:val="00616CE4"/>
    <w:rsid w:val="0062136E"/>
    <w:rsid w:val="00621746"/>
    <w:rsid w:val="006323F9"/>
    <w:rsid w:val="0064500D"/>
    <w:rsid w:val="00645495"/>
    <w:rsid w:val="006617E6"/>
    <w:rsid w:val="00662A9E"/>
    <w:rsid w:val="0066634E"/>
    <w:rsid w:val="00670009"/>
    <w:rsid w:val="0067619F"/>
    <w:rsid w:val="00680F62"/>
    <w:rsid w:val="006826BF"/>
    <w:rsid w:val="00685450"/>
    <w:rsid w:val="0068644D"/>
    <w:rsid w:val="00686BC2"/>
    <w:rsid w:val="00686E97"/>
    <w:rsid w:val="00697423"/>
    <w:rsid w:val="006A473E"/>
    <w:rsid w:val="006A4AAC"/>
    <w:rsid w:val="006B13F0"/>
    <w:rsid w:val="006B7991"/>
    <w:rsid w:val="006B7C73"/>
    <w:rsid w:val="006C7AFC"/>
    <w:rsid w:val="006F6631"/>
    <w:rsid w:val="00701791"/>
    <w:rsid w:val="00704BD6"/>
    <w:rsid w:val="0070625B"/>
    <w:rsid w:val="0071776D"/>
    <w:rsid w:val="00723D5C"/>
    <w:rsid w:val="007301CB"/>
    <w:rsid w:val="00734846"/>
    <w:rsid w:val="00735EA5"/>
    <w:rsid w:val="007465BC"/>
    <w:rsid w:val="00752A9B"/>
    <w:rsid w:val="0075463F"/>
    <w:rsid w:val="00754BA0"/>
    <w:rsid w:val="00757CD5"/>
    <w:rsid w:val="007656F8"/>
    <w:rsid w:val="0076780A"/>
    <w:rsid w:val="00774489"/>
    <w:rsid w:val="00784C08"/>
    <w:rsid w:val="00790330"/>
    <w:rsid w:val="007A3380"/>
    <w:rsid w:val="007A777A"/>
    <w:rsid w:val="007C4BF6"/>
    <w:rsid w:val="007C575A"/>
    <w:rsid w:val="007D2F7B"/>
    <w:rsid w:val="007D3060"/>
    <w:rsid w:val="007D6112"/>
    <w:rsid w:val="007F10D9"/>
    <w:rsid w:val="00815459"/>
    <w:rsid w:val="00817E1A"/>
    <w:rsid w:val="00820C97"/>
    <w:rsid w:val="00821F71"/>
    <w:rsid w:val="008263E9"/>
    <w:rsid w:val="00847610"/>
    <w:rsid w:val="008528DB"/>
    <w:rsid w:val="00855261"/>
    <w:rsid w:val="0087534F"/>
    <w:rsid w:val="00876C1C"/>
    <w:rsid w:val="00885336"/>
    <w:rsid w:val="00886D1D"/>
    <w:rsid w:val="00890A5A"/>
    <w:rsid w:val="008A0C6D"/>
    <w:rsid w:val="008B46EA"/>
    <w:rsid w:val="008B79A0"/>
    <w:rsid w:val="008C0620"/>
    <w:rsid w:val="008C1E8D"/>
    <w:rsid w:val="008C3961"/>
    <w:rsid w:val="008C3D80"/>
    <w:rsid w:val="008D37F6"/>
    <w:rsid w:val="008D434F"/>
    <w:rsid w:val="008D709B"/>
    <w:rsid w:val="008E020F"/>
    <w:rsid w:val="008E28B3"/>
    <w:rsid w:val="008E4E5A"/>
    <w:rsid w:val="008F2C17"/>
    <w:rsid w:val="00912C3C"/>
    <w:rsid w:val="0093006A"/>
    <w:rsid w:val="00951251"/>
    <w:rsid w:val="00956A59"/>
    <w:rsid w:val="00964568"/>
    <w:rsid w:val="00990A33"/>
    <w:rsid w:val="009A6675"/>
    <w:rsid w:val="009A7808"/>
    <w:rsid w:val="009B4859"/>
    <w:rsid w:val="009C3B90"/>
    <w:rsid w:val="009D0B58"/>
    <w:rsid w:val="009D51F9"/>
    <w:rsid w:val="009F2EFC"/>
    <w:rsid w:val="009F3D9E"/>
    <w:rsid w:val="00A03862"/>
    <w:rsid w:val="00A03B1E"/>
    <w:rsid w:val="00A0619D"/>
    <w:rsid w:val="00A06274"/>
    <w:rsid w:val="00A11371"/>
    <w:rsid w:val="00A30394"/>
    <w:rsid w:val="00A3378D"/>
    <w:rsid w:val="00A34362"/>
    <w:rsid w:val="00A34615"/>
    <w:rsid w:val="00A42553"/>
    <w:rsid w:val="00A431D7"/>
    <w:rsid w:val="00A45401"/>
    <w:rsid w:val="00A51F65"/>
    <w:rsid w:val="00A65F94"/>
    <w:rsid w:val="00A6675C"/>
    <w:rsid w:val="00A734A6"/>
    <w:rsid w:val="00A736B3"/>
    <w:rsid w:val="00A7685F"/>
    <w:rsid w:val="00A7729E"/>
    <w:rsid w:val="00A80191"/>
    <w:rsid w:val="00A9477A"/>
    <w:rsid w:val="00AA0DC1"/>
    <w:rsid w:val="00AA28E7"/>
    <w:rsid w:val="00AB5216"/>
    <w:rsid w:val="00AC0DFD"/>
    <w:rsid w:val="00AC7028"/>
    <w:rsid w:val="00AC7A45"/>
    <w:rsid w:val="00AE1553"/>
    <w:rsid w:val="00AE34C0"/>
    <w:rsid w:val="00AE7E3A"/>
    <w:rsid w:val="00AF0415"/>
    <w:rsid w:val="00B121CE"/>
    <w:rsid w:val="00B1305F"/>
    <w:rsid w:val="00B1340E"/>
    <w:rsid w:val="00B13D5F"/>
    <w:rsid w:val="00B15034"/>
    <w:rsid w:val="00B1568D"/>
    <w:rsid w:val="00B165A4"/>
    <w:rsid w:val="00B22CAB"/>
    <w:rsid w:val="00B23BAF"/>
    <w:rsid w:val="00B36D06"/>
    <w:rsid w:val="00B44106"/>
    <w:rsid w:val="00B4527B"/>
    <w:rsid w:val="00B53A4F"/>
    <w:rsid w:val="00B66C6B"/>
    <w:rsid w:val="00B67237"/>
    <w:rsid w:val="00B702B9"/>
    <w:rsid w:val="00B7471C"/>
    <w:rsid w:val="00B75CBB"/>
    <w:rsid w:val="00B80AC9"/>
    <w:rsid w:val="00B84E0E"/>
    <w:rsid w:val="00B942A4"/>
    <w:rsid w:val="00BA1ED4"/>
    <w:rsid w:val="00BA7C3B"/>
    <w:rsid w:val="00BB0EE0"/>
    <w:rsid w:val="00BC36DD"/>
    <w:rsid w:val="00BD25CF"/>
    <w:rsid w:val="00BD4562"/>
    <w:rsid w:val="00BE5EE4"/>
    <w:rsid w:val="00BF30F9"/>
    <w:rsid w:val="00BF51F3"/>
    <w:rsid w:val="00C0097D"/>
    <w:rsid w:val="00C02604"/>
    <w:rsid w:val="00C07360"/>
    <w:rsid w:val="00C104DC"/>
    <w:rsid w:val="00C12581"/>
    <w:rsid w:val="00C22E86"/>
    <w:rsid w:val="00C243E2"/>
    <w:rsid w:val="00C24835"/>
    <w:rsid w:val="00C44C91"/>
    <w:rsid w:val="00C44F61"/>
    <w:rsid w:val="00C610BF"/>
    <w:rsid w:val="00C65CCF"/>
    <w:rsid w:val="00C66161"/>
    <w:rsid w:val="00C708C9"/>
    <w:rsid w:val="00C7325D"/>
    <w:rsid w:val="00C73CA9"/>
    <w:rsid w:val="00C81E41"/>
    <w:rsid w:val="00C91432"/>
    <w:rsid w:val="00C9652D"/>
    <w:rsid w:val="00CA103A"/>
    <w:rsid w:val="00CA13EE"/>
    <w:rsid w:val="00CA7661"/>
    <w:rsid w:val="00CB08B7"/>
    <w:rsid w:val="00CB2FE2"/>
    <w:rsid w:val="00CB4B9D"/>
    <w:rsid w:val="00CD5DFB"/>
    <w:rsid w:val="00D00200"/>
    <w:rsid w:val="00D00379"/>
    <w:rsid w:val="00D03A3C"/>
    <w:rsid w:val="00D06FAB"/>
    <w:rsid w:val="00D13566"/>
    <w:rsid w:val="00D14F82"/>
    <w:rsid w:val="00D17CE1"/>
    <w:rsid w:val="00D20A2E"/>
    <w:rsid w:val="00D31F86"/>
    <w:rsid w:val="00D3679A"/>
    <w:rsid w:val="00D443F3"/>
    <w:rsid w:val="00D57459"/>
    <w:rsid w:val="00D762DB"/>
    <w:rsid w:val="00D85888"/>
    <w:rsid w:val="00DA6065"/>
    <w:rsid w:val="00DB5F4D"/>
    <w:rsid w:val="00DC2799"/>
    <w:rsid w:val="00DC4163"/>
    <w:rsid w:val="00DD0E44"/>
    <w:rsid w:val="00DF0069"/>
    <w:rsid w:val="00DF4FAB"/>
    <w:rsid w:val="00E12492"/>
    <w:rsid w:val="00E1331A"/>
    <w:rsid w:val="00E14BB9"/>
    <w:rsid w:val="00E171AF"/>
    <w:rsid w:val="00E237C7"/>
    <w:rsid w:val="00E24155"/>
    <w:rsid w:val="00E32AAA"/>
    <w:rsid w:val="00E44D5B"/>
    <w:rsid w:val="00E46224"/>
    <w:rsid w:val="00E547D2"/>
    <w:rsid w:val="00E620CA"/>
    <w:rsid w:val="00E72F68"/>
    <w:rsid w:val="00E76F7B"/>
    <w:rsid w:val="00E82704"/>
    <w:rsid w:val="00E8641B"/>
    <w:rsid w:val="00E864A0"/>
    <w:rsid w:val="00E91A93"/>
    <w:rsid w:val="00E923FC"/>
    <w:rsid w:val="00E956F8"/>
    <w:rsid w:val="00EA3618"/>
    <w:rsid w:val="00EA5A10"/>
    <w:rsid w:val="00EB0681"/>
    <w:rsid w:val="00EB1D74"/>
    <w:rsid w:val="00EB3828"/>
    <w:rsid w:val="00EC3635"/>
    <w:rsid w:val="00EC654B"/>
    <w:rsid w:val="00EC79BA"/>
    <w:rsid w:val="00ED18F5"/>
    <w:rsid w:val="00EE42D2"/>
    <w:rsid w:val="00EE5818"/>
    <w:rsid w:val="00EF584B"/>
    <w:rsid w:val="00F20F82"/>
    <w:rsid w:val="00F22070"/>
    <w:rsid w:val="00F23A03"/>
    <w:rsid w:val="00F33591"/>
    <w:rsid w:val="00F36CCA"/>
    <w:rsid w:val="00F36D91"/>
    <w:rsid w:val="00F609D4"/>
    <w:rsid w:val="00F6181B"/>
    <w:rsid w:val="00F71C34"/>
    <w:rsid w:val="00F7386E"/>
    <w:rsid w:val="00F74EA2"/>
    <w:rsid w:val="00F754C9"/>
    <w:rsid w:val="00F75A8E"/>
    <w:rsid w:val="00F849E0"/>
    <w:rsid w:val="00F875F0"/>
    <w:rsid w:val="00F90380"/>
    <w:rsid w:val="00FA524D"/>
    <w:rsid w:val="00FA5681"/>
    <w:rsid w:val="00FA7738"/>
    <w:rsid w:val="00FB3B49"/>
    <w:rsid w:val="00FB4877"/>
    <w:rsid w:val="00FD48BE"/>
    <w:rsid w:val="00FE4811"/>
    <w:rsid w:val="00FE6897"/>
    <w:rsid w:val="032E062B"/>
    <w:rsid w:val="043964FE"/>
    <w:rsid w:val="080C528C"/>
    <w:rsid w:val="0CE17B9E"/>
    <w:rsid w:val="13900EC0"/>
    <w:rsid w:val="16C059FC"/>
    <w:rsid w:val="17DD62FD"/>
    <w:rsid w:val="24D5725F"/>
    <w:rsid w:val="265F360F"/>
    <w:rsid w:val="2AD52E64"/>
    <w:rsid w:val="2CE977D5"/>
    <w:rsid w:val="387031C8"/>
    <w:rsid w:val="3FF479D0"/>
    <w:rsid w:val="413A5FE4"/>
    <w:rsid w:val="43421586"/>
    <w:rsid w:val="4EC6537E"/>
    <w:rsid w:val="685D76BB"/>
    <w:rsid w:val="70057314"/>
    <w:rsid w:val="7B553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Calibr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2"/>
    <w:autoRedefine/>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3"/>
    <w:autoRedefine/>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34"/>
    <w:autoRedefine/>
    <w:unhideWhenUsed/>
    <w:qFormat/>
    <w:uiPriority w:val="9"/>
    <w:pPr>
      <w:keepNext/>
      <w:keepLines/>
      <w:spacing w:before="280" w:after="290" w:line="376" w:lineRule="atLeast"/>
      <w:outlineLvl w:val="4"/>
    </w:pPr>
    <w:rPr>
      <w:b/>
      <w:bCs/>
      <w:sz w:val="28"/>
      <w:szCs w:val="28"/>
    </w:rPr>
  </w:style>
  <w:style w:type="paragraph" w:styleId="7">
    <w:name w:val="heading 6"/>
    <w:basedOn w:val="1"/>
    <w:next w:val="1"/>
    <w:link w:val="35"/>
    <w:unhideWhenUsed/>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36"/>
    <w:autoRedefine/>
    <w:unhideWhenUsed/>
    <w:qFormat/>
    <w:uiPriority w:val="9"/>
    <w:pPr>
      <w:keepNext/>
      <w:keepLines/>
      <w:spacing w:before="240" w:after="64" w:line="320" w:lineRule="atLeast"/>
      <w:outlineLvl w:val="6"/>
    </w:pPr>
    <w:rPr>
      <w:b/>
      <w:bCs/>
      <w:sz w:val="24"/>
      <w:szCs w:val="24"/>
    </w:rPr>
  </w:style>
  <w:style w:type="paragraph" w:styleId="9">
    <w:name w:val="heading 8"/>
    <w:basedOn w:val="1"/>
    <w:next w:val="1"/>
    <w:link w:val="37"/>
    <w:autoRedefine/>
    <w:unhideWhenUsed/>
    <w:qFormat/>
    <w:uiPriority w:val="9"/>
    <w:pPr>
      <w:keepNext/>
      <w:keepLines/>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38"/>
    <w:autoRedefine/>
    <w:unhideWhenUsed/>
    <w:qFormat/>
    <w:uiPriority w:val="9"/>
    <w:pPr>
      <w:keepNext/>
      <w:keepLines/>
      <w:spacing w:before="240" w:after="64" w:line="320" w:lineRule="atLeast"/>
      <w:outlineLvl w:val="8"/>
    </w:pPr>
    <w:rPr>
      <w:rFonts w:asciiTheme="majorHAnsi" w:hAnsiTheme="majorHAnsi" w:eastAsiaTheme="majorEastAsia" w:cstheme="majorBidi"/>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86"/>
    <w:autoRedefine/>
    <w:unhideWhenUsed/>
    <w:qFormat/>
    <w:uiPriority w:val="0"/>
    <w:pPr>
      <w:adjustRightInd/>
      <w:spacing w:line="240" w:lineRule="auto"/>
      <w:jc w:val="left"/>
    </w:pPr>
    <w:rPr>
      <w:rFonts w:asciiTheme="minorHAnsi" w:hAnsiTheme="minorHAnsi" w:eastAsiaTheme="minorEastAsia" w:cstheme="minorBidi"/>
      <w:szCs w:val="24"/>
    </w:rPr>
  </w:style>
  <w:style w:type="paragraph" w:styleId="12">
    <w:name w:val="Balloon Text"/>
    <w:basedOn w:val="1"/>
    <w:link w:val="29"/>
    <w:autoRedefine/>
    <w:semiHidden/>
    <w:unhideWhenUsed/>
    <w:qFormat/>
    <w:uiPriority w:val="99"/>
    <w:pPr>
      <w:spacing w:line="240" w:lineRule="auto"/>
    </w:pPr>
    <w:rPr>
      <w:sz w:val="18"/>
      <w:szCs w:val="18"/>
    </w:rPr>
  </w:style>
  <w:style w:type="paragraph" w:styleId="13">
    <w:name w:val="footer"/>
    <w:basedOn w:val="1"/>
    <w:link w:val="28"/>
    <w:autoRedefine/>
    <w:unhideWhenUsed/>
    <w:qFormat/>
    <w:uiPriority w:val="99"/>
    <w:pPr>
      <w:tabs>
        <w:tab w:val="center" w:pos="4153"/>
        <w:tab w:val="right" w:pos="8306"/>
      </w:tabs>
      <w:snapToGrid w:val="0"/>
      <w:jc w:val="left"/>
    </w:pPr>
    <w:rPr>
      <w:sz w:val="18"/>
      <w:szCs w:val="18"/>
    </w:rPr>
  </w:style>
  <w:style w:type="paragraph" w:styleId="14">
    <w:name w:val="header"/>
    <w:basedOn w:val="1"/>
    <w:link w:val="27"/>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autoRedefine/>
    <w:unhideWhenUsed/>
    <w:qFormat/>
    <w:uiPriority w:val="39"/>
    <w:pPr>
      <w:tabs>
        <w:tab w:val="left" w:pos="567"/>
        <w:tab w:val="left" w:pos="840"/>
        <w:tab w:val="right" w:leader="dot" w:pos="9060"/>
      </w:tabs>
      <w:jc w:val="left"/>
    </w:pPr>
    <w:rPr>
      <w:rFonts w:ascii="Times New Roman" w:hAnsi="Times New Roman"/>
    </w:rPr>
  </w:style>
  <w:style w:type="paragraph" w:styleId="16">
    <w:name w:val="Subtitle"/>
    <w:basedOn w:val="1"/>
    <w:next w:val="1"/>
    <w:link w:val="44"/>
    <w:autoRedefine/>
    <w:qFormat/>
    <w:uiPriority w:val="11"/>
    <w:pPr>
      <w:spacing w:before="240" w:after="60" w:line="312" w:lineRule="atLeast"/>
      <w:jc w:val="center"/>
      <w:outlineLvl w:val="1"/>
    </w:pPr>
    <w:rPr>
      <w:rFonts w:asciiTheme="minorHAnsi" w:hAnsiTheme="minorHAnsi" w:eastAsiaTheme="minorEastAsia" w:cstheme="minorBidi"/>
      <w:b/>
      <w:bCs/>
      <w:kern w:val="28"/>
      <w:sz w:val="32"/>
      <w:szCs w:val="32"/>
    </w:rPr>
  </w:style>
  <w:style w:type="paragraph" w:styleId="17">
    <w:name w:val="table of figures"/>
    <w:basedOn w:val="1"/>
    <w:next w:val="1"/>
    <w:link w:val="71"/>
    <w:autoRedefine/>
    <w:semiHidden/>
    <w:unhideWhenUsed/>
    <w:qFormat/>
    <w:uiPriority w:val="99"/>
    <w:pPr>
      <w:ind w:left="200" w:leftChars="200" w:hanging="200" w:hangingChars="200"/>
    </w:pPr>
  </w:style>
  <w:style w:type="paragraph" w:styleId="18">
    <w:name w:val="toc 2"/>
    <w:basedOn w:val="1"/>
    <w:next w:val="1"/>
    <w:autoRedefine/>
    <w:unhideWhenUsed/>
    <w:qFormat/>
    <w:uiPriority w:val="39"/>
    <w:pPr>
      <w:ind w:left="420" w:leftChars="200"/>
    </w:pPr>
  </w:style>
  <w:style w:type="paragraph" w:styleId="19">
    <w:name w:val="Normal (Web)"/>
    <w:basedOn w:val="1"/>
    <w:autoRedefine/>
    <w:semiHidden/>
    <w:unhideWhenUsed/>
    <w:qFormat/>
    <w:uiPriority w:val="99"/>
    <w:pPr>
      <w:spacing w:beforeAutospacing="1" w:afterAutospacing="1"/>
      <w:jc w:val="left"/>
    </w:pPr>
    <w:rPr>
      <w:rFonts w:cs="Times New Roman"/>
      <w:kern w:val="0"/>
      <w:sz w:val="24"/>
    </w:rPr>
  </w:style>
  <w:style w:type="paragraph" w:styleId="20">
    <w:name w:val="Title"/>
    <w:basedOn w:val="1"/>
    <w:next w:val="1"/>
    <w:link w:val="39"/>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autoRedefine/>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rPr>
      <w:rFonts w:ascii="宋体" w:hAnsi="Times New Roman" w:eastAsia="宋体" w:cs="宋体"/>
      <w:sz w:val="18"/>
      <w:szCs w:val="18"/>
    </w:rPr>
  </w:style>
  <w:style w:type="character" w:styleId="25">
    <w:name w:val="Hyperlink"/>
    <w:basedOn w:val="23"/>
    <w:autoRedefine/>
    <w:unhideWhenUsed/>
    <w:qFormat/>
    <w:uiPriority w:val="99"/>
    <w:rPr>
      <w:color w:val="0563C1" w:themeColor="hyperlink"/>
      <w:u w:val="single"/>
      <w14:textFill>
        <w14:solidFill>
          <w14:schemeClr w14:val="hlink"/>
        </w14:solidFill>
      </w14:textFill>
    </w:rPr>
  </w:style>
  <w:style w:type="character" w:styleId="26">
    <w:name w:val="annotation reference"/>
    <w:autoRedefine/>
    <w:unhideWhenUsed/>
    <w:qFormat/>
    <w:uiPriority w:val="0"/>
    <w:rPr>
      <w:sz w:val="21"/>
      <w:szCs w:val="21"/>
    </w:rPr>
  </w:style>
  <w:style w:type="character" w:customStyle="1" w:styleId="27">
    <w:name w:val="页眉 Char"/>
    <w:basedOn w:val="23"/>
    <w:link w:val="14"/>
    <w:autoRedefine/>
    <w:qFormat/>
    <w:uiPriority w:val="99"/>
    <w:rPr>
      <w:rFonts w:ascii="Calibri" w:hAnsi="Calibri" w:eastAsia="宋体" w:cs="Calibri"/>
      <w:sz w:val="18"/>
      <w:szCs w:val="18"/>
    </w:rPr>
  </w:style>
  <w:style w:type="character" w:customStyle="1" w:styleId="28">
    <w:name w:val="页脚 Char"/>
    <w:basedOn w:val="23"/>
    <w:link w:val="13"/>
    <w:autoRedefine/>
    <w:qFormat/>
    <w:uiPriority w:val="99"/>
    <w:rPr>
      <w:sz w:val="18"/>
      <w:szCs w:val="18"/>
    </w:rPr>
  </w:style>
  <w:style w:type="character" w:customStyle="1" w:styleId="29">
    <w:name w:val="批注框文本 Char"/>
    <w:basedOn w:val="23"/>
    <w:link w:val="12"/>
    <w:autoRedefine/>
    <w:semiHidden/>
    <w:qFormat/>
    <w:uiPriority w:val="99"/>
    <w:rPr>
      <w:rFonts w:ascii="Calibri" w:hAnsi="Calibri" w:eastAsia="宋体" w:cs="Calibri"/>
      <w:sz w:val="18"/>
      <w:szCs w:val="18"/>
    </w:rPr>
  </w:style>
  <w:style w:type="character" w:customStyle="1" w:styleId="30">
    <w:name w:val="标题 1 Char"/>
    <w:basedOn w:val="23"/>
    <w:link w:val="2"/>
    <w:autoRedefine/>
    <w:qFormat/>
    <w:uiPriority w:val="9"/>
    <w:rPr>
      <w:rFonts w:ascii="Calibri" w:hAnsi="Calibri" w:eastAsia="宋体" w:cs="Calibri"/>
      <w:b/>
      <w:bCs/>
      <w:kern w:val="44"/>
      <w:sz w:val="44"/>
      <w:szCs w:val="44"/>
    </w:rPr>
  </w:style>
  <w:style w:type="character" w:customStyle="1" w:styleId="31">
    <w:name w:val="标题 2 Char"/>
    <w:basedOn w:val="23"/>
    <w:link w:val="3"/>
    <w:autoRedefine/>
    <w:qFormat/>
    <w:uiPriority w:val="9"/>
    <w:rPr>
      <w:rFonts w:asciiTheme="majorHAnsi" w:hAnsiTheme="majorHAnsi" w:eastAsiaTheme="majorEastAsia" w:cstheme="majorBidi"/>
      <w:b/>
      <w:bCs/>
      <w:sz w:val="32"/>
      <w:szCs w:val="32"/>
    </w:rPr>
  </w:style>
  <w:style w:type="character" w:customStyle="1" w:styleId="32">
    <w:name w:val="标题 3 Char"/>
    <w:basedOn w:val="23"/>
    <w:link w:val="4"/>
    <w:autoRedefine/>
    <w:qFormat/>
    <w:uiPriority w:val="9"/>
    <w:rPr>
      <w:rFonts w:ascii="Calibri" w:hAnsi="Calibri" w:eastAsia="宋体" w:cs="Calibri"/>
      <w:b/>
      <w:bCs/>
      <w:sz w:val="32"/>
      <w:szCs w:val="32"/>
    </w:rPr>
  </w:style>
  <w:style w:type="character" w:customStyle="1" w:styleId="33">
    <w:name w:val="标题 4 Char"/>
    <w:basedOn w:val="23"/>
    <w:link w:val="5"/>
    <w:autoRedefine/>
    <w:qFormat/>
    <w:uiPriority w:val="9"/>
    <w:rPr>
      <w:rFonts w:asciiTheme="majorHAnsi" w:hAnsiTheme="majorHAnsi" w:eastAsiaTheme="majorEastAsia" w:cstheme="majorBidi"/>
      <w:b/>
      <w:bCs/>
      <w:sz w:val="28"/>
      <w:szCs w:val="28"/>
    </w:rPr>
  </w:style>
  <w:style w:type="character" w:customStyle="1" w:styleId="34">
    <w:name w:val="标题 5 Char"/>
    <w:basedOn w:val="23"/>
    <w:link w:val="6"/>
    <w:autoRedefine/>
    <w:qFormat/>
    <w:uiPriority w:val="9"/>
    <w:rPr>
      <w:rFonts w:ascii="Calibri" w:hAnsi="Calibri" w:eastAsia="宋体" w:cs="Calibri"/>
      <w:b/>
      <w:bCs/>
      <w:sz w:val="28"/>
      <w:szCs w:val="28"/>
    </w:rPr>
  </w:style>
  <w:style w:type="character" w:customStyle="1" w:styleId="35">
    <w:name w:val="标题 6 Char"/>
    <w:basedOn w:val="23"/>
    <w:link w:val="7"/>
    <w:autoRedefine/>
    <w:qFormat/>
    <w:uiPriority w:val="9"/>
    <w:rPr>
      <w:rFonts w:asciiTheme="majorHAnsi" w:hAnsiTheme="majorHAnsi" w:eastAsiaTheme="majorEastAsia" w:cstheme="majorBidi"/>
      <w:b/>
      <w:bCs/>
      <w:sz w:val="24"/>
      <w:szCs w:val="24"/>
    </w:rPr>
  </w:style>
  <w:style w:type="character" w:customStyle="1" w:styleId="36">
    <w:name w:val="标题 7 Char"/>
    <w:basedOn w:val="23"/>
    <w:link w:val="8"/>
    <w:autoRedefine/>
    <w:qFormat/>
    <w:uiPriority w:val="9"/>
    <w:rPr>
      <w:rFonts w:ascii="Calibri" w:hAnsi="Calibri" w:eastAsia="宋体" w:cs="Calibri"/>
      <w:b/>
      <w:bCs/>
      <w:sz w:val="24"/>
      <w:szCs w:val="24"/>
    </w:rPr>
  </w:style>
  <w:style w:type="character" w:customStyle="1" w:styleId="37">
    <w:name w:val="标题 8 Char"/>
    <w:basedOn w:val="23"/>
    <w:link w:val="9"/>
    <w:autoRedefine/>
    <w:qFormat/>
    <w:uiPriority w:val="9"/>
    <w:rPr>
      <w:rFonts w:asciiTheme="majorHAnsi" w:hAnsiTheme="majorHAnsi" w:eastAsiaTheme="majorEastAsia" w:cstheme="majorBidi"/>
      <w:sz w:val="24"/>
      <w:szCs w:val="24"/>
    </w:rPr>
  </w:style>
  <w:style w:type="character" w:customStyle="1" w:styleId="38">
    <w:name w:val="标题 9 Char"/>
    <w:basedOn w:val="23"/>
    <w:link w:val="10"/>
    <w:autoRedefine/>
    <w:qFormat/>
    <w:uiPriority w:val="9"/>
    <w:rPr>
      <w:rFonts w:asciiTheme="majorHAnsi" w:hAnsiTheme="majorHAnsi" w:eastAsiaTheme="majorEastAsia" w:cstheme="majorBidi"/>
      <w:szCs w:val="21"/>
    </w:rPr>
  </w:style>
  <w:style w:type="character" w:customStyle="1" w:styleId="39">
    <w:name w:val="标题 Char"/>
    <w:basedOn w:val="23"/>
    <w:link w:val="20"/>
    <w:autoRedefine/>
    <w:qFormat/>
    <w:uiPriority w:val="10"/>
    <w:rPr>
      <w:rFonts w:asciiTheme="majorHAnsi" w:hAnsiTheme="majorHAnsi" w:eastAsiaTheme="majorEastAsia" w:cstheme="majorBidi"/>
      <w:b/>
      <w:bCs/>
      <w:sz w:val="32"/>
      <w:szCs w:val="32"/>
    </w:rPr>
  </w:style>
  <w:style w:type="paragraph" w:customStyle="1" w:styleId="40">
    <w:name w:val="章标题"/>
    <w:basedOn w:val="41"/>
    <w:next w:val="43"/>
    <w:link w:val="58"/>
    <w:autoRedefine/>
    <w:qFormat/>
    <w:uiPriority w:val="0"/>
    <w:pPr>
      <w:numPr>
        <w:numId w:val="0"/>
      </w:numPr>
      <w:spacing w:before="312" w:beforeLines="100" w:after="312" w:afterLines="100"/>
    </w:pPr>
    <w:rPr>
      <w:rFonts w:ascii="Times New Roman"/>
    </w:rPr>
  </w:style>
  <w:style w:type="paragraph" w:customStyle="1" w:styleId="41">
    <w:name w:val="1章标题"/>
    <w:next w:val="42"/>
    <w:link w:val="57"/>
    <w:autoRedefine/>
    <w:qFormat/>
    <w:uiPriority w:val="99"/>
    <w:pPr>
      <w:numPr>
        <w:ilvl w:val="1"/>
        <w:numId w:val="1"/>
      </w:numPr>
      <w:spacing w:beforeLines="50" w:afterLines="50"/>
      <w:jc w:val="both"/>
      <w:outlineLvl w:val="0"/>
    </w:pPr>
    <w:rPr>
      <w:rFonts w:ascii="黑体" w:hAnsi="Times New Roman" w:eastAsia="黑体" w:cs="黑体"/>
      <w:sz w:val="21"/>
      <w:szCs w:val="21"/>
      <w:lang w:val="en-US" w:eastAsia="zh-CN" w:bidi="ar-SA"/>
    </w:rPr>
  </w:style>
  <w:style w:type="paragraph" w:customStyle="1" w:styleId="42">
    <w:name w:val="标准文件_段"/>
    <w:autoRedefine/>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43">
    <w:name w:val="段"/>
    <w:basedOn w:val="1"/>
    <w:link w:val="48"/>
    <w:autoRedefine/>
    <w:qFormat/>
    <w:uiPriority w:val="0"/>
    <w:pPr>
      <w:tabs>
        <w:tab w:val="left" w:pos="6379"/>
      </w:tabs>
      <w:spacing w:line="240" w:lineRule="auto"/>
      <w:ind w:firstLine="420" w:firstLineChars="200"/>
    </w:pPr>
    <w:rPr>
      <w:rFonts w:ascii="宋体" w:hAnsi="宋体" w:cs="Times New Roman"/>
    </w:rPr>
  </w:style>
  <w:style w:type="character" w:customStyle="1" w:styleId="44">
    <w:name w:val="副标题 Char"/>
    <w:basedOn w:val="23"/>
    <w:link w:val="16"/>
    <w:autoRedefine/>
    <w:qFormat/>
    <w:uiPriority w:val="11"/>
    <w:rPr>
      <w:b/>
      <w:bCs/>
      <w:kern w:val="28"/>
      <w:sz w:val="32"/>
      <w:szCs w:val="32"/>
    </w:rPr>
  </w:style>
  <w:style w:type="character" w:customStyle="1" w:styleId="45">
    <w:name w:val="不明显强调1"/>
    <w:basedOn w:val="23"/>
    <w:autoRedefine/>
    <w:qFormat/>
    <w:uiPriority w:val="19"/>
    <w:rPr>
      <w:i/>
      <w:iCs/>
      <w:color w:val="404040" w:themeColor="text1" w:themeTint="BF"/>
      <w14:textFill>
        <w14:solidFill>
          <w14:schemeClr w14:val="tx1">
            <w14:lumMod w14:val="75000"/>
            <w14:lumOff w14:val="25000"/>
          </w14:schemeClr>
        </w14:solidFill>
      </w14:textFill>
    </w:rPr>
  </w:style>
  <w:style w:type="paragraph" w:customStyle="1" w:styleId="46">
    <w:name w:val="目次、前言、引言"/>
    <w:basedOn w:val="20"/>
    <w:next w:val="43"/>
    <w:link w:val="47"/>
    <w:autoRedefine/>
    <w:qFormat/>
    <w:uiPriority w:val="0"/>
    <w:pPr>
      <w:spacing w:before="851" w:after="680" w:line="240" w:lineRule="auto"/>
    </w:pPr>
    <w:rPr>
      <w:rFonts w:eastAsia="黑体"/>
      <w:b w:val="0"/>
    </w:rPr>
  </w:style>
  <w:style w:type="character" w:customStyle="1" w:styleId="47">
    <w:name w:val="目次、前言、引言 字符"/>
    <w:basedOn w:val="39"/>
    <w:link w:val="46"/>
    <w:autoRedefine/>
    <w:qFormat/>
    <w:uiPriority w:val="0"/>
    <w:rPr>
      <w:rFonts w:eastAsia="黑体" w:asciiTheme="majorHAnsi" w:hAnsiTheme="majorHAnsi" w:cstheme="majorBidi"/>
      <w:b w:val="0"/>
      <w:sz w:val="32"/>
      <w:szCs w:val="32"/>
    </w:rPr>
  </w:style>
  <w:style w:type="character" w:customStyle="1" w:styleId="48">
    <w:name w:val="段 字符"/>
    <w:basedOn w:val="23"/>
    <w:link w:val="43"/>
    <w:autoRedefine/>
    <w:qFormat/>
    <w:uiPriority w:val="0"/>
    <w:rPr>
      <w:rFonts w:ascii="宋体" w:hAnsi="宋体"/>
      <w:kern w:val="2"/>
      <w:sz w:val="21"/>
      <w:szCs w:val="21"/>
    </w:rPr>
  </w:style>
  <w:style w:type="paragraph" w:customStyle="1" w:styleId="49">
    <w:name w:val="标准文件_二级条标题"/>
    <w:next w:val="42"/>
    <w:link w:val="67"/>
    <w:autoRedefine/>
    <w:qFormat/>
    <w:uiPriority w:val="99"/>
    <w:pPr>
      <w:widowControl w:val="0"/>
      <w:numPr>
        <w:ilvl w:val="3"/>
        <w:numId w:val="1"/>
      </w:numPr>
      <w:jc w:val="both"/>
      <w:outlineLvl w:val="2"/>
    </w:pPr>
    <w:rPr>
      <w:rFonts w:ascii="黑体" w:hAnsi="Times New Roman" w:eastAsia="黑体" w:cs="黑体"/>
      <w:sz w:val="21"/>
      <w:szCs w:val="21"/>
      <w:lang w:val="en-US" w:eastAsia="zh-CN" w:bidi="ar-SA"/>
    </w:rPr>
  </w:style>
  <w:style w:type="paragraph" w:customStyle="1" w:styleId="50">
    <w:name w:val="标准文件_三级条标题"/>
    <w:basedOn w:val="49"/>
    <w:next w:val="42"/>
    <w:link w:val="79"/>
    <w:autoRedefine/>
    <w:qFormat/>
    <w:uiPriority w:val="99"/>
    <w:pPr>
      <w:widowControl/>
      <w:numPr>
        <w:ilvl w:val="4"/>
      </w:numPr>
      <w:outlineLvl w:val="3"/>
    </w:pPr>
  </w:style>
  <w:style w:type="paragraph" w:customStyle="1" w:styleId="51">
    <w:name w:val="标准文件_四级条标题"/>
    <w:next w:val="42"/>
    <w:autoRedefine/>
    <w:qFormat/>
    <w:uiPriority w:val="99"/>
    <w:pPr>
      <w:widowControl w:val="0"/>
      <w:numPr>
        <w:ilvl w:val="5"/>
        <w:numId w:val="1"/>
      </w:numPr>
      <w:jc w:val="both"/>
      <w:outlineLvl w:val="4"/>
    </w:pPr>
    <w:rPr>
      <w:rFonts w:ascii="黑体" w:hAnsi="Times New Roman" w:eastAsia="黑体" w:cs="黑体"/>
      <w:sz w:val="21"/>
      <w:szCs w:val="21"/>
      <w:lang w:val="en-US" w:eastAsia="zh-CN" w:bidi="ar-SA"/>
    </w:rPr>
  </w:style>
  <w:style w:type="paragraph" w:customStyle="1" w:styleId="52">
    <w:name w:val="标准文件_五级条标题"/>
    <w:next w:val="42"/>
    <w:autoRedefine/>
    <w:qFormat/>
    <w:uiPriority w:val="99"/>
    <w:pPr>
      <w:widowControl w:val="0"/>
      <w:numPr>
        <w:ilvl w:val="6"/>
        <w:numId w:val="1"/>
      </w:numPr>
      <w:jc w:val="both"/>
      <w:outlineLvl w:val="5"/>
    </w:pPr>
    <w:rPr>
      <w:rFonts w:ascii="黑体" w:hAnsi="Times New Roman" w:eastAsia="黑体" w:cs="黑体"/>
      <w:sz w:val="21"/>
      <w:szCs w:val="21"/>
      <w:lang w:val="en-US" w:eastAsia="zh-CN" w:bidi="ar-SA"/>
    </w:rPr>
  </w:style>
  <w:style w:type="paragraph" w:customStyle="1" w:styleId="53">
    <w:name w:val="标准文件_一级条标题"/>
    <w:basedOn w:val="41"/>
    <w:next w:val="42"/>
    <w:link w:val="59"/>
    <w:autoRedefine/>
    <w:qFormat/>
    <w:uiPriority w:val="99"/>
    <w:pPr>
      <w:numPr>
        <w:ilvl w:val="2"/>
      </w:numPr>
      <w:spacing w:beforeLines="0" w:afterLines="0"/>
      <w:outlineLvl w:val="1"/>
    </w:pPr>
  </w:style>
  <w:style w:type="paragraph" w:customStyle="1" w:styleId="54">
    <w:name w:val="前言标题"/>
    <w:next w:val="1"/>
    <w:autoRedefine/>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styleId="55">
    <w:name w:val="List Paragraph"/>
    <w:basedOn w:val="1"/>
    <w:link w:val="73"/>
    <w:autoRedefine/>
    <w:qFormat/>
    <w:uiPriority w:val="99"/>
    <w:pPr>
      <w:adjustRightInd/>
      <w:spacing w:line="240" w:lineRule="auto"/>
      <w:ind w:firstLine="420" w:firstLineChars="200"/>
    </w:pPr>
  </w:style>
  <w:style w:type="paragraph" w:customStyle="1" w:styleId="56">
    <w:name w:val="一级条标题"/>
    <w:basedOn w:val="53"/>
    <w:next w:val="43"/>
    <w:link w:val="60"/>
    <w:autoRedefine/>
    <w:qFormat/>
    <w:uiPriority w:val="0"/>
    <w:pPr>
      <w:numPr>
        <w:ilvl w:val="0"/>
        <w:numId w:val="0"/>
      </w:numPr>
      <w:spacing w:before="312" w:beforeLines="100" w:after="312" w:afterLines="100"/>
    </w:pPr>
    <w:rPr>
      <w:rFonts w:hAnsi="黑体"/>
    </w:rPr>
  </w:style>
  <w:style w:type="character" w:customStyle="1" w:styleId="57">
    <w:name w:val="1章标题 字符"/>
    <w:basedOn w:val="23"/>
    <w:link w:val="41"/>
    <w:autoRedefine/>
    <w:qFormat/>
    <w:uiPriority w:val="99"/>
    <w:rPr>
      <w:rFonts w:ascii="黑体" w:hAnsi="Times New Roman" w:eastAsia="黑体" w:cs="黑体"/>
      <w:kern w:val="0"/>
      <w:szCs w:val="21"/>
    </w:rPr>
  </w:style>
  <w:style w:type="character" w:customStyle="1" w:styleId="58">
    <w:name w:val="章标题 字符"/>
    <w:basedOn w:val="57"/>
    <w:link w:val="40"/>
    <w:autoRedefine/>
    <w:qFormat/>
    <w:uiPriority w:val="0"/>
    <w:rPr>
      <w:rFonts w:ascii="黑体" w:hAnsi="Times New Roman" w:eastAsia="黑体" w:cs="黑体"/>
      <w:kern w:val="0"/>
      <w:sz w:val="21"/>
      <w:szCs w:val="21"/>
    </w:rPr>
  </w:style>
  <w:style w:type="character" w:customStyle="1" w:styleId="59">
    <w:name w:val="标准文件_一级条标题 字符"/>
    <w:basedOn w:val="57"/>
    <w:link w:val="53"/>
    <w:autoRedefine/>
    <w:qFormat/>
    <w:uiPriority w:val="99"/>
    <w:rPr>
      <w:rFonts w:ascii="黑体" w:hAnsi="Times New Roman" w:eastAsia="黑体" w:cs="黑体"/>
      <w:kern w:val="0"/>
      <w:szCs w:val="21"/>
    </w:rPr>
  </w:style>
  <w:style w:type="character" w:customStyle="1" w:styleId="60">
    <w:name w:val="一级条标题 字符"/>
    <w:basedOn w:val="59"/>
    <w:link w:val="56"/>
    <w:autoRedefine/>
    <w:qFormat/>
    <w:uiPriority w:val="0"/>
    <w:rPr>
      <w:rFonts w:ascii="黑体" w:hAnsi="黑体" w:eastAsia="黑体" w:cs="黑体"/>
      <w:kern w:val="0"/>
      <w:sz w:val="21"/>
      <w:szCs w:val="21"/>
    </w:rPr>
  </w:style>
  <w:style w:type="paragraph" w:customStyle="1" w:styleId="61">
    <w:name w:val="术语"/>
    <w:basedOn w:val="43"/>
    <w:next w:val="43"/>
    <w:link w:val="63"/>
    <w:autoRedefine/>
    <w:qFormat/>
    <w:uiPriority w:val="0"/>
    <w:rPr>
      <w:rFonts w:eastAsia="黑体"/>
    </w:rPr>
  </w:style>
  <w:style w:type="character" w:customStyle="1" w:styleId="62">
    <w:name w:val="段 Char"/>
    <w:autoRedefine/>
    <w:qFormat/>
    <w:uiPriority w:val="0"/>
    <w:rPr>
      <w:rFonts w:ascii="宋体"/>
      <w:sz w:val="21"/>
      <w:lang w:val="en-US" w:eastAsia="zh-CN" w:bidi="ar-SA"/>
    </w:rPr>
  </w:style>
  <w:style w:type="character" w:customStyle="1" w:styleId="63">
    <w:name w:val="术语 字符"/>
    <w:basedOn w:val="48"/>
    <w:link w:val="61"/>
    <w:autoRedefine/>
    <w:qFormat/>
    <w:uiPriority w:val="0"/>
    <w:rPr>
      <w:rFonts w:ascii="Times New Roman" w:hAnsi="Times New Roman" w:eastAsia="黑体" w:cs="Calibri"/>
      <w:kern w:val="2"/>
      <w:sz w:val="21"/>
      <w:szCs w:val="21"/>
    </w:rPr>
  </w:style>
  <w:style w:type="paragraph" w:customStyle="1" w:styleId="64">
    <w:name w:val="注"/>
    <w:basedOn w:val="43"/>
    <w:next w:val="43"/>
    <w:link w:val="66"/>
    <w:autoRedefine/>
    <w:qFormat/>
    <w:uiPriority w:val="0"/>
    <w:pPr>
      <w:widowControl/>
      <w:tabs>
        <w:tab w:val="center" w:pos="4201"/>
        <w:tab w:val="right" w:leader="dot" w:pos="9298"/>
      </w:tabs>
      <w:autoSpaceDE w:val="0"/>
      <w:autoSpaceDN w:val="0"/>
      <w:adjustRightInd/>
      <w:ind w:firstLine="360"/>
    </w:pPr>
    <w:rPr>
      <w:rFonts w:eastAsia="黑体"/>
      <w:kern w:val="0"/>
      <w:sz w:val="18"/>
      <w:szCs w:val="18"/>
    </w:rPr>
  </w:style>
  <w:style w:type="paragraph" w:customStyle="1" w:styleId="65">
    <w:name w:val="二级条标题"/>
    <w:basedOn w:val="49"/>
    <w:next w:val="43"/>
    <w:link w:val="68"/>
    <w:autoRedefine/>
    <w:qFormat/>
    <w:uiPriority w:val="0"/>
    <w:pPr>
      <w:spacing w:before="50" w:beforeLines="50" w:after="50" w:afterLines="50"/>
    </w:pPr>
    <w:rPr>
      <w:rFonts w:ascii="Times New Roman"/>
    </w:rPr>
  </w:style>
  <w:style w:type="character" w:customStyle="1" w:styleId="66">
    <w:name w:val="注 字符"/>
    <w:basedOn w:val="48"/>
    <w:link w:val="64"/>
    <w:autoRedefine/>
    <w:qFormat/>
    <w:uiPriority w:val="0"/>
    <w:rPr>
      <w:rFonts w:ascii="Times New Roman" w:hAnsi="Times New Roman" w:eastAsia="黑体" w:cs="Times New Roman"/>
      <w:kern w:val="0"/>
      <w:sz w:val="18"/>
      <w:szCs w:val="18"/>
    </w:rPr>
  </w:style>
  <w:style w:type="character" w:customStyle="1" w:styleId="67">
    <w:name w:val="标准文件_二级条标题 字符"/>
    <w:basedOn w:val="23"/>
    <w:link w:val="49"/>
    <w:autoRedefine/>
    <w:qFormat/>
    <w:uiPriority w:val="99"/>
    <w:rPr>
      <w:rFonts w:ascii="黑体" w:hAnsi="Times New Roman" w:eastAsia="黑体" w:cs="黑体"/>
      <w:kern w:val="0"/>
      <w:szCs w:val="21"/>
    </w:rPr>
  </w:style>
  <w:style w:type="character" w:customStyle="1" w:styleId="68">
    <w:name w:val="二级条标题 字符"/>
    <w:basedOn w:val="67"/>
    <w:link w:val="65"/>
    <w:autoRedefine/>
    <w:qFormat/>
    <w:uiPriority w:val="0"/>
    <w:rPr>
      <w:rFonts w:ascii="Times New Roman" w:hAnsi="Times New Roman" w:eastAsia="黑体" w:cs="黑体"/>
      <w:kern w:val="0"/>
      <w:szCs w:val="21"/>
    </w:rPr>
  </w:style>
  <w:style w:type="paragraph" w:customStyle="1" w:styleId="69">
    <w:name w:val="正文图题"/>
    <w:basedOn w:val="17"/>
    <w:next w:val="43"/>
    <w:link w:val="72"/>
    <w:autoRedefine/>
    <w:qFormat/>
    <w:uiPriority w:val="0"/>
    <w:pPr>
      <w:numPr>
        <w:ilvl w:val="0"/>
        <w:numId w:val="2"/>
      </w:numPr>
      <w:spacing w:before="50" w:beforeLines="50" w:after="50" w:afterLines="50" w:line="240" w:lineRule="auto"/>
      <w:ind w:left="0" w:leftChars="0" w:firstLine="0" w:firstLineChars="0"/>
      <w:jc w:val="center"/>
    </w:pPr>
    <w:rPr>
      <w:rFonts w:ascii="Times New Roman" w:hAnsi="Times New Roman" w:eastAsia="黑体"/>
    </w:rPr>
  </w:style>
  <w:style w:type="paragraph" w:customStyle="1" w:styleId="70">
    <w:name w:val="字母列项"/>
    <w:basedOn w:val="55"/>
    <w:next w:val="43"/>
    <w:link w:val="74"/>
    <w:autoRedefine/>
    <w:qFormat/>
    <w:uiPriority w:val="0"/>
    <w:pPr>
      <w:numPr>
        <w:ilvl w:val="0"/>
        <w:numId w:val="3"/>
      </w:numPr>
      <w:ind w:left="777" w:hanging="357" w:firstLineChars="0"/>
      <w:jc w:val="left"/>
    </w:pPr>
    <w:rPr>
      <w:rFonts w:ascii="Times New Roman" w:hAnsi="Times New Roman" w:cs="宋体"/>
      <w:kern w:val="0"/>
    </w:rPr>
  </w:style>
  <w:style w:type="character" w:customStyle="1" w:styleId="71">
    <w:name w:val="图表目录 Char"/>
    <w:basedOn w:val="23"/>
    <w:link w:val="17"/>
    <w:autoRedefine/>
    <w:semiHidden/>
    <w:qFormat/>
    <w:uiPriority w:val="99"/>
    <w:rPr>
      <w:rFonts w:ascii="Calibri" w:hAnsi="Calibri" w:eastAsia="宋体" w:cs="Calibri"/>
      <w:szCs w:val="21"/>
    </w:rPr>
  </w:style>
  <w:style w:type="character" w:customStyle="1" w:styleId="72">
    <w:name w:val="正文图题 字符"/>
    <w:basedOn w:val="71"/>
    <w:link w:val="69"/>
    <w:autoRedefine/>
    <w:qFormat/>
    <w:uiPriority w:val="0"/>
    <w:rPr>
      <w:rFonts w:ascii="Times New Roman" w:hAnsi="Times New Roman" w:eastAsia="黑体" w:cs="Calibri"/>
      <w:szCs w:val="21"/>
    </w:rPr>
  </w:style>
  <w:style w:type="character" w:customStyle="1" w:styleId="73">
    <w:name w:val="列出段落 Char"/>
    <w:basedOn w:val="23"/>
    <w:link w:val="55"/>
    <w:autoRedefine/>
    <w:qFormat/>
    <w:uiPriority w:val="99"/>
    <w:rPr>
      <w:rFonts w:ascii="Calibri" w:hAnsi="Calibri" w:eastAsia="宋体" w:cs="Calibri"/>
      <w:szCs w:val="21"/>
    </w:rPr>
  </w:style>
  <w:style w:type="character" w:customStyle="1" w:styleId="74">
    <w:name w:val="字母列项 字符"/>
    <w:basedOn w:val="73"/>
    <w:link w:val="70"/>
    <w:autoRedefine/>
    <w:qFormat/>
    <w:uiPriority w:val="0"/>
    <w:rPr>
      <w:rFonts w:ascii="Times New Roman" w:hAnsi="Times New Roman" w:eastAsia="宋体" w:cs="宋体"/>
      <w:kern w:val="0"/>
      <w:szCs w:val="21"/>
    </w:rPr>
  </w:style>
  <w:style w:type="paragraph" w:customStyle="1" w:styleId="75">
    <w:name w:val="正文表标题"/>
    <w:basedOn w:val="69"/>
    <w:next w:val="43"/>
    <w:link w:val="77"/>
    <w:autoRedefine/>
    <w:qFormat/>
    <w:uiPriority w:val="0"/>
    <w:pPr>
      <w:numPr>
        <w:numId w:val="4"/>
      </w:numPr>
      <w:ind w:left="0" w:firstLine="0"/>
    </w:pPr>
  </w:style>
  <w:style w:type="paragraph" w:customStyle="1" w:styleId="76">
    <w:name w:val="三级条标题"/>
    <w:basedOn w:val="50"/>
    <w:next w:val="43"/>
    <w:link w:val="80"/>
    <w:autoRedefine/>
    <w:qFormat/>
    <w:uiPriority w:val="0"/>
    <w:pPr>
      <w:spacing w:before="156" w:beforeLines="50" w:after="156" w:afterLines="50"/>
    </w:pPr>
    <w:rPr>
      <w:rFonts w:ascii="Times New Roman"/>
    </w:rPr>
  </w:style>
  <w:style w:type="character" w:customStyle="1" w:styleId="77">
    <w:name w:val="正文表标题 字符"/>
    <w:basedOn w:val="72"/>
    <w:link w:val="75"/>
    <w:autoRedefine/>
    <w:qFormat/>
    <w:uiPriority w:val="0"/>
    <w:rPr>
      <w:rFonts w:ascii="Times New Roman" w:hAnsi="Times New Roman" w:eastAsia="黑体" w:cs="Calibri"/>
      <w:szCs w:val="21"/>
    </w:rPr>
  </w:style>
  <w:style w:type="paragraph" w:customStyle="1" w:styleId="78">
    <w:name w:val="列项（——）"/>
    <w:basedOn w:val="1"/>
    <w:link w:val="82"/>
    <w:autoRedefine/>
    <w:qFormat/>
    <w:uiPriority w:val="0"/>
    <w:pPr>
      <w:widowControl/>
      <w:tabs>
        <w:tab w:val="center" w:pos="4201"/>
        <w:tab w:val="right" w:leader="dot" w:pos="9298"/>
      </w:tabs>
      <w:autoSpaceDE w:val="0"/>
      <w:autoSpaceDN w:val="0"/>
      <w:adjustRightInd/>
      <w:spacing w:line="240" w:lineRule="auto"/>
      <w:ind w:left="400" w:leftChars="200" w:hanging="200" w:hangingChars="200"/>
    </w:pPr>
    <w:rPr>
      <w:rFonts w:ascii="Times New Roman" w:hAnsi="Times New Roman" w:cs="黑体"/>
      <w:kern w:val="0"/>
    </w:rPr>
  </w:style>
  <w:style w:type="character" w:customStyle="1" w:styleId="79">
    <w:name w:val="标准文件_三级条标题 字符"/>
    <w:basedOn w:val="67"/>
    <w:link w:val="50"/>
    <w:autoRedefine/>
    <w:qFormat/>
    <w:uiPriority w:val="99"/>
    <w:rPr>
      <w:rFonts w:ascii="黑体" w:hAnsi="Times New Roman" w:eastAsia="黑体" w:cs="黑体"/>
      <w:kern w:val="0"/>
      <w:szCs w:val="21"/>
    </w:rPr>
  </w:style>
  <w:style w:type="character" w:customStyle="1" w:styleId="80">
    <w:name w:val="三级条标题 字符"/>
    <w:basedOn w:val="79"/>
    <w:link w:val="76"/>
    <w:autoRedefine/>
    <w:qFormat/>
    <w:uiPriority w:val="0"/>
    <w:rPr>
      <w:rFonts w:ascii="Times New Roman" w:hAnsi="Times New Roman" w:eastAsia="黑体" w:cs="黑体"/>
      <w:kern w:val="0"/>
      <w:szCs w:val="21"/>
    </w:rPr>
  </w:style>
  <w:style w:type="table" w:customStyle="1" w:styleId="81">
    <w:name w:val="网格型1"/>
    <w:basedOn w:val="21"/>
    <w:autoRedefine/>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2">
    <w:name w:val="列项（——） 字符"/>
    <w:basedOn w:val="23"/>
    <w:link w:val="78"/>
    <w:autoRedefine/>
    <w:qFormat/>
    <w:uiPriority w:val="0"/>
    <w:rPr>
      <w:rFonts w:ascii="Times New Roman" w:hAnsi="Times New Roman" w:eastAsia="宋体" w:cs="黑体"/>
      <w:kern w:val="0"/>
      <w:szCs w:val="21"/>
      <w:lang w:val="en-US" w:eastAsia="zh-CN"/>
    </w:rPr>
  </w:style>
  <w:style w:type="paragraph" w:customStyle="1" w:styleId="83">
    <w:name w:val="正文公式"/>
    <w:basedOn w:val="1"/>
    <w:link w:val="85"/>
    <w:autoRedefine/>
    <w:qFormat/>
    <w:uiPriority w:val="0"/>
    <w:pPr>
      <w:tabs>
        <w:tab w:val="center" w:pos="2520"/>
        <w:tab w:val="right" w:pos="5040"/>
      </w:tabs>
      <w:adjustRightInd/>
      <w:spacing w:line="240" w:lineRule="auto"/>
      <w:jc w:val="center"/>
    </w:pPr>
    <w:rPr>
      <w:rFonts w:ascii="宋体" w:hAnsi="宋体" w:cs="宋体"/>
      <w:szCs w:val="18"/>
    </w:rPr>
  </w:style>
  <w:style w:type="paragraph" w:customStyle="1" w:styleId="84">
    <w:name w:val="正文公式1"/>
    <w:basedOn w:val="43"/>
    <w:next w:val="43"/>
    <w:autoRedefine/>
    <w:qFormat/>
    <w:uiPriority w:val="0"/>
    <w:pPr>
      <w:tabs>
        <w:tab w:val="center" w:pos="4200"/>
        <w:tab w:val="right" w:leader="dot" w:pos="9030"/>
      </w:tabs>
      <w:ind w:firstLine="0" w:firstLineChars="0"/>
      <w:jc w:val="left"/>
    </w:pPr>
  </w:style>
  <w:style w:type="character" w:customStyle="1" w:styleId="85">
    <w:name w:val="正文公式 字符"/>
    <w:basedOn w:val="23"/>
    <w:link w:val="83"/>
    <w:autoRedefine/>
    <w:qFormat/>
    <w:uiPriority w:val="0"/>
    <w:rPr>
      <w:rFonts w:ascii="宋体" w:hAnsi="宋体" w:eastAsia="宋体" w:cs="宋体"/>
      <w:szCs w:val="18"/>
    </w:rPr>
  </w:style>
  <w:style w:type="character" w:customStyle="1" w:styleId="86">
    <w:name w:val="批注文字 Char"/>
    <w:link w:val="11"/>
    <w:autoRedefine/>
    <w:qFormat/>
    <w:uiPriority w:val="0"/>
    <w:rPr>
      <w:szCs w:val="24"/>
    </w:rPr>
  </w:style>
  <w:style w:type="character" w:customStyle="1" w:styleId="87">
    <w:name w:val="批注文字 字符"/>
    <w:basedOn w:val="23"/>
    <w:autoRedefine/>
    <w:semiHidden/>
    <w:qFormat/>
    <w:uiPriority w:val="99"/>
    <w:rPr>
      <w:rFonts w:ascii="Calibri" w:hAnsi="Calibri" w:eastAsia="宋体" w:cs="Calibri"/>
      <w:szCs w:val="21"/>
    </w:rPr>
  </w:style>
  <w:style w:type="paragraph" w:customStyle="1" w:styleId="88">
    <w:name w:val="附录标识"/>
    <w:basedOn w:val="1"/>
    <w:next w:val="43"/>
    <w:link w:val="91"/>
    <w:autoRedefine/>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cs="Times New Roman"/>
      <w:kern w:val="0"/>
      <w:szCs w:val="20"/>
    </w:rPr>
  </w:style>
  <w:style w:type="paragraph" w:customStyle="1" w:styleId="89">
    <w:name w:val="附录标题"/>
    <w:basedOn w:val="88"/>
    <w:next w:val="43"/>
    <w:link w:val="92"/>
    <w:autoRedefine/>
    <w:qFormat/>
    <w:uiPriority w:val="0"/>
    <w:pPr>
      <w:numPr>
        <w:ilvl w:val="0"/>
        <w:numId w:val="5"/>
      </w:numPr>
      <w:spacing w:after="360" w:line="360" w:lineRule="exact"/>
    </w:pPr>
  </w:style>
  <w:style w:type="paragraph" w:customStyle="1" w:styleId="90">
    <w:name w:val="附录章标题"/>
    <w:basedOn w:val="89"/>
    <w:next w:val="43"/>
    <w:link w:val="94"/>
    <w:autoRedefine/>
    <w:qFormat/>
    <w:uiPriority w:val="0"/>
    <w:pPr>
      <w:numPr>
        <w:ilvl w:val="1"/>
      </w:numPr>
      <w:tabs>
        <w:tab w:val="clear" w:pos="360"/>
        <w:tab w:val="clear" w:pos="6405"/>
      </w:tabs>
      <w:spacing w:before="100" w:beforeLines="100" w:after="100" w:afterLines="100" w:line="240" w:lineRule="auto"/>
      <w:jc w:val="left"/>
    </w:pPr>
  </w:style>
  <w:style w:type="character" w:customStyle="1" w:styleId="91">
    <w:name w:val="附录标识 字符"/>
    <w:basedOn w:val="23"/>
    <w:link w:val="88"/>
    <w:autoRedefine/>
    <w:qFormat/>
    <w:uiPriority w:val="0"/>
    <w:rPr>
      <w:rFonts w:ascii="黑体" w:hAnsi="Times New Roman" w:eastAsia="黑体" w:cs="Times New Roman"/>
      <w:kern w:val="0"/>
      <w:szCs w:val="20"/>
      <w:shd w:val="clear" w:color="FFFFFF" w:fill="FFFFFF"/>
    </w:rPr>
  </w:style>
  <w:style w:type="character" w:customStyle="1" w:styleId="92">
    <w:name w:val="附录标题 字符"/>
    <w:basedOn w:val="91"/>
    <w:link w:val="89"/>
    <w:autoRedefine/>
    <w:qFormat/>
    <w:uiPriority w:val="0"/>
    <w:rPr>
      <w:rFonts w:ascii="黑体" w:hAnsi="Times New Roman" w:eastAsia="黑体" w:cs="Times New Roman"/>
      <w:kern w:val="0"/>
      <w:szCs w:val="20"/>
      <w:shd w:val="clear" w:color="FFFFFF" w:fill="FFFFFF"/>
    </w:rPr>
  </w:style>
  <w:style w:type="paragraph" w:customStyle="1" w:styleId="93">
    <w:name w:val="标准文件_正文图标题"/>
    <w:next w:val="1"/>
    <w:autoRedefine/>
    <w:qFormat/>
    <w:uiPriority w:val="99"/>
    <w:pPr>
      <w:numPr>
        <w:ilvl w:val="0"/>
        <w:numId w:val="6"/>
      </w:numPr>
      <w:jc w:val="center"/>
    </w:pPr>
    <w:rPr>
      <w:rFonts w:ascii="黑体" w:hAnsi="Times New Roman" w:eastAsia="黑体" w:cs="黑体"/>
      <w:sz w:val="21"/>
      <w:szCs w:val="21"/>
      <w:lang w:val="en-US" w:eastAsia="zh-CN" w:bidi="ar-SA"/>
    </w:rPr>
  </w:style>
  <w:style w:type="character" w:customStyle="1" w:styleId="94">
    <w:name w:val="附录章标题 字符"/>
    <w:basedOn w:val="92"/>
    <w:link w:val="90"/>
    <w:autoRedefine/>
    <w:qFormat/>
    <w:uiPriority w:val="0"/>
    <w:rPr>
      <w:rFonts w:ascii="黑体" w:hAnsi="Times New Roman" w:eastAsia="黑体" w:cs="Times New Roman"/>
      <w:kern w:val="0"/>
      <w:szCs w:val="20"/>
      <w:shd w:val="clear" w:color="FFFFFF" w:fill="FFFFFF"/>
    </w:rPr>
  </w:style>
  <w:style w:type="paragraph" w:customStyle="1" w:styleId="95">
    <w:name w:val="正文图标题"/>
    <w:next w:val="43"/>
    <w:autoRedefine/>
    <w:qFormat/>
    <w:uiPriority w:val="99"/>
    <w:pPr>
      <w:tabs>
        <w:tab w:val="left" w:pos="360"/>
      </w:tabs>
      <w:spacing w:beforeLines="50" w:afterLines="50"/>
      <w:ind w:left="823" w:hanging="420"/>
      <w:jc w:val="center"/>
    </w:pPr>
    <w:rPr>
      <w:rFonts w:ascii="黑体" w:hAnsi="Times New Roman" w:eastAsia="黑体" w:cs="黑体"/>
      <w:sz w:val="21"/>
      <w:szCs w:val="21"/>
      <w:lang w:val="en-US" w:eastAsia="zh-CN" w:bidi="ar-SA"/>
    </w:rPr>
  </w:style>
  <w:style w:type="paragraph" w:customStyle="1" w:styleId="96">
    <w:name w:val="标准称谓"/>
    <w:next w:val="1"/>
    <w:autoRedefine/>
    <w:qFormat/>
    <w:uiPriority w:val="99"/>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97">
    <w:name w:val="标准文件_页脚偶数页"/>
    <w:autoRedefine/>
    <w:qFormat/>
    <w:uiPriority w:val="99"/>
    <w:rPr>
      <w:rFonts w:ascii="宋体" w:hAnsi="Times New Roman" w:eastAsia="宋体" w:cs="宋体"/>
      <w:sz w:val="18"/>
      <w:szCs w:val="18"/>
      <w:lang w:val="en-US" w:eastAsia="zh-CN" w:bidi="ar-SA"/>
    </w:rPr>
  </w:style>
  <w:style w:type="paragraph" w:customStyle="1" w:styleId="98">
    <w:name w:val="附录一级条标题"/>
    <w:basedOn w:val="90"/>
    <w:next w:val="43"/>
    <w:link w:val="99"/>
    <w:autoRedefine/>
    <w:qFormat/>
    <w:uiPriority w:val="0"/>
    <w:pPr>
      <w:numPr>
        <w:ilvl w:val="2"/>
      </w:numPr>
      <w:spacing w:before="156" w:beforeLines="50" w:after="156" w:afterLines="50"/>
    </w:pPr>
  </w:style>
  <w:style w:type="character" w:customStyle="1" w:styleId="99">
    <w:name w:val="附录一级条标题 字符"/>
    <w:basedOn w:val="94"/>
    <w:link w:val="98"/>
    <w:autoRedefine/>
    <w:qFormat/>
    <w:uiPriority w:val="0"/>
    <w:rPr>
      <w:rFonts w:ascii="黑体" w:hAnsi="Times New Roman" w:eastAsia="黑体" w:cs="Times New Roman"/>
      <w:kern w:val="0"/>
      <w:szCs w:val="20"/>
      <w:shd w:val="clear" w:color="FFFFFF" w:fill="FFFFFF"/>
    </w:rPr>
  </w:style>
  <w:style w:type="paragraph" w:customStyle="1" w:styleId="100">
    <w:name w:val="附录图标题"/>
    <w:basedOn w:val="89"/>
    <w:next w:val="43"/>
    <w:link w:val="102"/>
    <w:autoRedefine/>
    <w:qFormat/>
    <w:uiPriority w:val="0"/>
    <w:pPr>
      <w:numPr>
        <w:ilvl w:val="0"/>
        <w:numId w:val="7"/>
      </w:numPr>
      <w:spacing w:before="50" w:beforeLines="50" w:after="50" w:afterLines="50" w:line="240" w:lineRule="auto"/>
    </w:pPr>
    <w:rPr>
      <w:rFonts w:ascii="Times New Roman"/>
    </w:rPr>
  </w:style>
  <w:style w:type="paragraph" w:customStyle="1" w:styleId="101">
    <w:name w:val="附录表标题"/>
    <w:basedOn w:val="1"/>
    <w:next w:val="43"/>
    <w:autoRedefine/>
    <w:qFormat/>
    <w:uiPriority w:val="0"/>
    <w:pPr>
      <w:tabs>
        <w:tab w:val="left" w:pos="180"/>
      </w:tabs>
      <w:adjustRightInd/>
      <w:spacing w:beforeLines="50" w:afterLines="50" w:line="240" w:lineRule="auto"/>
      <w:jc w:val="center"/>
    </w:pPr>
    <w:rPr>
      <w:rFonts w:ascii="黑体" w:hAnsi="Times New Roman" w:eastAsia="黑体" w:cs="Times New Roman"/>
    </w:rPr>
  </w:style>
  <w:style w:type="character" w:customStyle="1" w:styleId="102">
    <w:name w:val="附录图标题 字符"/>
    <w:basedOn w:val="92"/>
    <w:link w:val="100"/>
    <w:autoRedefine/>
    <w:qFormat/>
    <w:uiPriority w:val="0"/>
    <w:rPr>
      <w:rFonts w:ascii="Times New Roman" w:hAnsi="Times New Roman" w:eastAsia="黑体" w:cs="Times New Roman"/>
      <w:kern w:val="0"/>
      <w:szCs w:val="20"/>
      <w:shd w:val="clear" w:color="FFFFFF" w:fill="FFFFFF"/>
    </w:rPr>
  </w:style>
  <w:style w:type="paragraph" w:customStyle="1" w:styleId="103">
    <w:name w:val="样式1"/>
    <w:basedOn w:val="88"/>
    <w:next w:val="43"/>
    <w:link w:val="104"/>
    <w:autoRedefine/>
    <w:qFormat/>
    <w:uiPriority w:val="0"/>
    <w:pPr>
      <w:spacing w:before="312" w:after="312"/>
    </w:pPr>
  </w:style>
  <w:style w:type="character" w:customStyle="1" w:styleId="104">
    <w:name w:val="样式1 字符"/>
    <w:basedOn w:val="91"/>
    <w:link w:val="103"/>
    <w:autoRedefine/>
    <w:qFormat/>
    <w:uiPriority w:val="0"/>
    <w:rPr>
      <w:rFonts w:ascii="黑体" w:hAnsi="Times New Roman" w:eastAsia="黑体" w:cs="Times New Roman"/>
      <w:kern w:val="0"/>
      <w:szCs w:val="20"/>
      <w:shd w:val="clear" w:color="FFFFFF" w:fill="FFFFFF"/>
    </w:rPr>
  </w:style>
  <w:style w:type="paragraph" w:customStyle="1" w:styleId="105">
    <w:name w:val="附录图标题1"/>
    <w:basedOn w:val="16"/>
    <w:next w:val="43"/>
    <w:link w:val="107"/>
    <w:autoRedefine/>
    <w:qFormat/>
    <w:uiPriority w:val="0"/>
    <w:pPr>
      <w:spacing w:before="156" w:beforeLines="50" w:after="156" w:afterLines="50" w:line="240" w:lineRule="auto"/>
    </w:pPr>
    <w:rPr>
      <w:rFonts w:ascii="Times New Roman" w:hAnsi="Times New Roman" w:eastAsia="黑体"/>
      <w:b w:val="0"/>
      <w:sz w:val="21"/>
    </w:rPr>
  </w:style>
  <w:style w:type="paragraph" w:customStyle="1" w:styleId="106">
    <w:name w:val="附录表标题1"/>
    <w:basedOn w:val="105"/>
    <w:next w:val="43"/>
    <w:link w:val="108"/>
    <w:autoRedefine/>
    <w:qFormat/>
    <w:uiPriority w:val="0"/>
    <w:pPr>
      <w:spacing w:before="50" w:after="50"/>
    </w:pPr>
  </w:style>
  <w:style w:type="character" w:customStyle="1" w:styleId="107">
    <w:name w:val="附录图标题1 字符"/>
    <w:basedOn w:val="44"/>
    <w:link w:val="105"/>
    <w:autoRedefine/>
    <w:qFormat/>
    <w:uiPriority w:val="0"/>
    <w:rPr>
      <w:rFonts w:ascii="Times New Roman" w:hAnsi="Times New Roman" w:eastAsia="黑体"/>
      <w:b w:val="0"/>
      <w:kern w:val="28"/>
      <w:sz w:val="32"/>
      <w:szCs w:val="32"/>
    </w:rPr>
  </w:style>
  <w:style w:type="character" w:customStyle="1" w:styleId="108">
    <w:name w:val="附录表标题1 字符"/>
    <w:basedOn w:val="107"/>
    <w:link w:val="106"/>
    <w:autoRedefine/>
    <w:qFormat/>
    <w:uiPriority w:val="0"/>
    <w:rPr>
      <w:rFonts w:ascii="Times New Roman" w:hAnsi="Times New Roman" w:eastAsia="黑体"/>
      <w:kern w:val="28"/>
      <w:sz w:val="32"/>
      <w:szCs w:val="32"/>
    </w:rPr>
  </w:style>
  <w:style w:type="paragraph" w:customStyle="1" w:styleId="109">
    <w:name w:val="参考文献、索引"/>
    <w:basedOn w:val="46"/>
    <w:next w:val="43"/>
    <w:link w:val="110"/>
    <w:autoRedefine/>
    <w:qFormat/>
    <w:uiPriority w:val="0"/>
    <w:pPr>
      <w:spacing w:after="284"/>
    </w:pPr>
    <w:rPr>
      <w:rFonts w:ascii="黑体"/>
      <w:sz w:val="21"/>
    </w:rPr>
  </w:style>
  <w:style w:type="character" w:customStyle="1" w:styleId="110">
    <w:name w:val="参考文献、索引 字符"/>
    <w:basedOn w:val="47"/>
    <w:link w:val="109"/>
    <w:autoRedefine/>
    <w:qFormat/>
    <w:uiPriority w:val="0"/>
    <w:rPr>
      <w:rFonts w:ascii="黑体" w:eastAsia="黑体" w:hAnsiTheme="majorHAnsi" w:cstheme="majorBidi"/>
      <w:sz w:val="32"/>
      <w:szCs w:val="32"/>
    </w:rPr>
  </w:style>
  <w:style w:type="character" w:customStyle="1" w:styleId="111">
    <w:name w:val="Unresolved Mention"/>
    <w:basedOn w:val="23"/>
    <w:autoRedefine/>
    <w:semiHidden/>
    <w:unhideWhenUsed/>
    <w:qFormat/>
    <w:uiPriority w:val="99"/>
    <w:rPr>
      <w:color w:val="605E5C"/>
      <w:shd w:val="clear" w:color="auto" w:fill="E1DFDD"/>
    </w:rPr>
  </w:style>
  <w:style w:type="table" w:customStyle="1" w:styleId="11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CF712A-146D-461D-97BF-5E34DEBDA5DA}">
  <ds:schemaRefs/>
</ds:datastoreItem>
</file>

<file path=docProps/app.xml><?xml version="1.0" encoding="utf-8"?>
<Properties xmlns="http://schemas.openxmlformats.org/officeDocument/2006/extended-properties" xmlns:vt="http://schemas.openxmlformats.org/officeDocument/2006/docPropsVTypes">
  <Template>Normal</Template>
  <Pages>8</Pages>
  <Words>2912</Words>
  <Characters>3437</Characters>
  <Lines>26</Lines>
  <Paragraphs>7</Paragraphs>
  <TotalTime>39</TotalTime>
  <ScaleCrop>false</ScaleCrop>
  <LinksUpToDate>false</LinksUpToDate>
  <CharactersWithSpaces>3570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2024-09-26T08:15:00Z</dcterms:created>
  <dc:creator>段彦芳</dc:creator>
  <cp:lastModifiedBy>江苏省农业工程学会</cp:lastModifiedBy>
  <cp:lastPrinted>2024-09-23T02:48:00Z</cp:lastPrinted>
  <dcterms:modified xsi:type="dcterms:W3CDTF">2024-10-11T03:28:46Z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18709C9597144D61800BDFA0B7B31C34_13</vt:lpwstr>
  </property>
</Properties>
</file>