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auto"/>
          <w:kern w:val="0"/>
          <w:sz w:val="52"/>
          <w:szCs w:val="52"/>
          <w:lang w:val="en-US" w:eastAsia="zh-CN"/>
        </w:rPr>
      </w:pPr>
      <w:bookmarkStart w:id="0" w:name="_Toc14563"/>
      <w:bookmarkStart w:id="1" w:name="_Toc12133"/>
      <w:bookmarkStart w:id="2" w:name="_Toc119333282"/>
      <w:bookmarkStart w:id="3" w:name="_Toc20517"/>
      <w:bookmarkStart w:id="4" w:name="_Toc97567261"/>
      <w:bookmarkStart w:id="5" w:name="_Toc15683"/>
      <w:bookmarkStart w:id="6" w:name="_Toc15414"/>
      <w:r>
        <w:rPr>
          <w:rFonts w:ascii="Times New Roman" w:hAnsi="Times New Roman" w:eastAsia="黑体"/>
        </w:rPr>
        <mc:AlternateContent>
          <mc:Choice Requires="wpg">
            <w:drawing>
              <wp:anchor distT="0" distB="0" distL="114300" distR="114300" simplePos="0" relativeHeight="251660288" behindDoc="0" locked="0" layoutInCell="1" allowOverlap="1">
                <wp:simplePos x="0" y="0"/>
                <wp:positionH relativeFrom="column">
                  <wp:posOffset>-240665</wp:posOffset>
                </wp:positionH>
                <wp:positionV relativeFrom="paragraph">
                  <wp:posOffset>-541655</wp:posOffset>
                </wp:positionV>
                <wp:extent cx="5819775" cy="9801860"/>
                <wp:effectExtent l="0" t="0" r="9525" b="0"/>
                <wp:wrapSquare wrapText="bothSides"/>
                <wp:docPr id="5" name="组合 5"/>
                <wp:cNvGraphicFramePr/>
                <a:graphic xmlns:a="http://schemas.openxmlformats.org/drawingml/2006/main">
                  <a:graphicData uri="http://schemas.microsoft.com/office/word/2010/wordprocessingGroup">
                    <wpg:wgp>
                      <wpg:cNvGrpSpPr/>
                      <wpg:grpSpPr>
                        <a:xfrm>
                          <a:off x="0" y="0"/>
                          <a:ext cx="5819775" cy="9801860"/>
                          <a:chOff x="0" y="0"/>
                          <a:chExt cx="5820195" cy="9802408"/>
                        </a:xfrm>
                      </wpg:grpSpPr>
                      <wps:wsp>
                        <wps:cNvPr id="217" name="文本框 2"/>
                        <wps:cNvSpPr txBox="1">
                          <a:spLocks noChangeArrowheads="1"/>
                        </wps:cNvSpPr>
                        <wps:spPr bwMode="auto">
                          <a:xfrm>
                            <a:off x="0" y="0"/>
                            <a:ext cx="2360465" cy="497233"/>
                          </a:xfrm>
                          <a:prstGeom prst="rect">
                            <a:avLst/>
                          </a:prstGeom>
                          <a:noFill/>
                          <a:ln w="9525">
                            <a:noFill/>
                            <a:miter lim="800000"/>
                          </a:ln>
                        </wps:spPr>
                        <wps:txbx>
                          <w:txbxContent>
                            <w:p>
                              <w:pPr>
                                <w:spacing w:line="240" w:lineRule="auto"/>
                                <w:outlineLvl w:val="0"/>
                                <w:rPr>
                                  <w:rFonts w:hint="default" w:ascii="宋体" w:hAnsi="宋体" w:eastAsia="宋体" w:cs="宋体"/>
                                  <w:lang w:val="en-US" w:eastAsia="zh-CN"/>
                                </w:rPr>
                              </w:pPr>
                              <w:r>
                                <w:rPr>
                                  <w:rFonts w:hint="eastAsia" w:ascii="宋体" w:hAnsi="宋体" w:eastAsia="宋体" w:cs="宋体"/>
                                </w:rPr>
                                <w:t>ICS</w:t>
                              </w:r>
                              <w:r>
                                <w:rPr>
                                  <w:rFonts w:hint="eastAsia" w:ascii="宋体" w:hAnsi="宋体" w:cs="宋体"/>
                                  <w:lang w:val="en-US" w:eastAsia="zh-CN"/>
                                </w:rPr>
                                <w:t xml:space="preserve"> 13.020</w:t>
                              </w:r>
                            </w:p>
                            <w:p>
                              <w:pPr>
                                <w:spacing w:line="240" w:lineRule="auto"/>
                                <w:rPr>
                                  <w:rFonts w:hint="default" w:ascii="宋体" w:hAnsi="宋体" w:eastAsia="宋体" w:cs="宋体"/>
                                  <w:lang w:val="en-US" w:eastAsia="zh-CN"/>
                                </w:rPr>
                              </w:pPr>
                              <w:r>
                                <w:rPr>
                                  <w:rFonts w:hint="eastAsia" w:ascii="宋体" w:hAnsi="宋体" w:eastAsia="宋体" w:cs="宋体"/>
                                  <w:lang w:val="en-US" w:eastAsia="zh-CN"/>
                                </w:rPr>
                                <w:t>CCS</w:t>
                              </w:r>
                              <w:r>
                                <w:rPr>
                                  <w:rFonts w:hint="eastAsia" w:ascii="宋体" w:hAnsi="宋体" w:cs="宋体"/>
                                  <w:lang w:val="en-US" w:eastAsia="zh-CN"/>
                                </w:rPr>
                                <w:t xml:space="preserve"> Z01</w:t>
                              </w: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72" y="1643356"/>
                            <a:ext cx="3027823" cy="672501"/>
                          </a:xfrm>
                          <a:prstGeom prst="rect">
                            <a:avLst/>
                          </a:prstGeom>
                          <a:noFill/>
                          <a:ln w="9525">
                            <a:noFill/>
                            <a:miter lim="800000"/>
                          </a:ln>
                        </wps:spPr>
                        <wps:txbx>
                          <w:txbxContent>
                            <w:p>
                              <w:pPr>
                                <w:spacing w:line="300" w:lineRule="exact"/>
                                <w:jc w:val="right"/>
                                <w:rPr>
                                  <w:rFonts w:ascii="黑体" w:hAnsi="Times New Roman" w:eastAsia="黑体" w:cs="Times New Roman"/>
                                  <w:sz w:val="28"/>
                                </w:rPr>
                              </w:pPr>
                            </w:p>
                            <w:p>
                              <w:pPr>
                                <w:spacing w:line="300" w:lineRule="exact"/>
                                <w:jc w:val="right"/>
                                <w:rPr>
                                  <w:rFonts w:hint="eastAsia" w:ascii="宋体" w:hAnsi="宋体" w:eastAsia="宋体" w:cs="宋体"/>
                                  <w:spacing w:val="10"/>
                                  <w:sz w:val="21"/>
                                  <w:szCs w:val="21"/>
                                  <w:lang w:val="en-US" w:eastAsia="zh-CN"/>
                                </w:rPr>
                              </w:pPr>
                              <w:r>
                                <w:rPr>
                                  <w:rFonts w:hint="eastAsia" w:ascii="宋体" w:hAnsi="宋体" w:eastAsia="宋体" w:cs="宋体"/>
                                  <w:sz w:val="21"/>
                                  <w:szCs w:val="21"/>
                                </w:rPr>
                                <w:t>T/</w:t>
                              </w:r>
                              <w:r>
                                <w:rPr>
                                  <w:rFonts w:hint="eastAsia" w:ascii="宋体" w:hAnsi="宋体" w:eastAsia="宋体" w:cs="宋体"/>
                                  <w:sz w:val="21"/>
                                  <w:szCs w:val="21"/>
                                  <w:highlight w:val="none"/>
                                  <w:lang w:val="en-US" w:eastAsia="zh-CN"/>
                                </w:rPr>
                                <w:t>JSAE</w:t>
                              </w:r>
                              <w:r>
                                <w:rPr>
                                  <w:rFonts w:hint="eastAsia" w:ascii="宋体" w:hAnsi="宋体" w:eastAsia="宋体" w:cs="宋体"/>
                                  <w:sz w:val="21"/>
                                  <w:szCs w:val="21"/>
                                </w:rPr>
                                <w:t xml:space="preserve"> </w:t>
                              </w:r>
                              <w:r>
                                <w:rPr>
                                  <w:rFonts w:hint="eastAsia" w:ascii="宋体" w:hAnsi="宋体" w:eastAsia="宋体" w:cs="宋体"/>
                                  <w:spacing w:val="10"/>
                                  <w:sz w:val="21"/>
                                  <w:szCs w:val="21"/>
                                </w:rPr>
                                <w:t>XXXX—20</w:t>
                              </w:r>
                              <w:r>
                                <w:rPr>
                                  <w:rFonts w:hint="eastAsia" w:ascii="宋体" w:hAnsi="宋体" w:eastAsia="宋体" w:cs="宋体"/>
                                  <w:spacing w:val="10"/>
                                  <w:sz w:val="21"/>
                                  <w:szCs w:val="21"/>
                                  <w:lang w:val="en-US" w:eastAsia="zh-CN"/>
                                </w:rPr>
                                <w:t>XX</w:t>
                              </w:r>
                            </w:p>
                            <w:p>
                              <w:pPr>
                                <w:spacing w:line="300" w:lineRule="exact"/>
                                <w:jc w:val="right"/>
                                <w:rPr>
                                  <w:rFonts w:hint="default" w:ascii="黑体" w:hAnsi="Times New Roman" w:eastAsia="黑体"/>
                                  <w:lang w:val="en-US" w:eastAsia="zh-CN"/>
                                </w:rPr>
                              </w:pP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eastAsia="黑体"/>
                                  <w:b/>
                                  <w:bCs/>
                                  <w:color w:val="auto"/>
                                  <w:kern w:val="0"/>
                                  <w:sz w:val="52"/>
                                  <w:szCs w:val="52"/>
                                  <w:highlight w:val="none"/>
                                  <w:lang w:val="en-US" w:eastAsia="zh-CN"/>
                                </w:rPr>
                                <w:t>基于昆虫生物指数的沿海滩涂生态质量评估技术规程</w:t>
                              </w:r>
                            </w:p>
                            <w:p>
                              <w:pPr>
                                <w:spacing w:before="156" w:beforeLines="50" w:after="156" w:afterLines="50" w:line="240" w:lineRule="auto"/>
                                <w:jc w:val="center"/>
                                <w:rPr>
                                  <w:rFonts w:ascii="Times New Roman" w:hAnsi="Times New Roman" w:eastAsia="黑体"/>
                                  <w:sz w:val="36"/>
                                </w:rPr>
                              </w:pPr>
                              <w:r>
                                <w:rPr>
                                  <w:rFonts w:hint="eastAsia" w:ascii="Times New Roman" w:hAnsi="Times New Roman" w:eastAsia="仿宋" w:cs="Times New Roman"/>
                                  <w:b/>
                                  <w:color w:val="auto"/>
                                  <w:kern w:val="0"/>
                                  <w:sz w:val="28"/>
                                  <w:szCs w:val="28"/>
                                  <w:lang w:val="en-US" w:eastAsia="zh-CN" w:bidi="ar-SA"/>
                                </w:rPr>
                                <w:t>Technical specification for ecological quality assessment of coastal beach based on insect</w:t>
                              </w:r>
                              <w:r>
                                <w:rPr>
                                  <w:rFonts w:hint="eastAsia" w:ascii="Times New Roman" w:eastAsia="仿宋" w:cs="Times New Roman"/>
                                  <w:b/>
                                  <w:color w:val="auto"/>
                                  <w:kern w:val="0"/>
                                  <w:sz w:val="28"/>
                                  <w:szCs w:val="28"/>
                                  <w:lang w:val="en-US" w:eastAsia="zh-CN" w:bidi="ar-SA"/>
                                </w:rPr>
                                <w:t xml:space="preserve"> biological indices</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311" cy="497233"/>
                          </a:xfrm>
                          <a:prstGeom prst="rect">
                            <a:avLst/>
                          </a:prstGeom>
                          <a:noFill/>
                          <a:ln w="9525">
                            <a:noFill/>
                            <a:miter lim="800000"/>
                          </a:ln>
                        </wps:spPr>
                        <wps:txbx>
                          <w:txbxContent>
                            <w:p>
                              <w:pPr>
                                <w:jc w:val="left"/>
                                <w:rPr>
                                  <w:rFonts w:ascii="黑体" w:hAnsi="Times New Roman" w:eastAsia="黑体"/>
                                  <w:sz w:val="30"/>
                                </w:rPr>
                              </w:pPr>
                              <w:r>
                                <w:rPr>
                                  <w:rFonts w:hint="default"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311" cy="497233"/>
                          </a:xfrm>
                          <a:prstGeom prst="rect">
                            <a:avLst/>
                          </a:prstGeom>
                          <a:noFill/>
                          <a:ln w="9525">
                            <a:noFill/>
                            <a:miter lim="800000"/>
                          </a:ln>
                        </wps:spPr>
                        <wps:txbx>
                          <w:txbxContent>
                            <w:p>
                              <w:pPr>
                                <w:jc w:val="right"/>
                                <w:rPr>
                                  <w:rFonts w:ascii="黑体" w:hAnsi="Times New Roman" w:eastAsia="黑体"/>
                                  <w:sz w:val="30"/>
                                </w:rPr>
                              </w:pPr>
                              <w:r>
                                <w:rPr>
                                  <w:rFonts w:hint="default"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799" y="9193409"/>
                            <a:ext cx="2474139" cy="608999"/>
                          </a:xfrm>
                          <a:prstGeom prst="rect">
                            <a:avLst/>
                          </a:prstGeom>
                          <a:noFill/>
                          <a:ln w="9525">
                            <a:noFill/>
                            <a:miter lim="800000"/>
                          </a:ln>
                        </wps:spPr>
                        <wps:txbx>
                          <w:txbxContent>
                            <w:p>
                              <w:pPr>
                                <w:jc w:val="center"/>
                                <w:rPr>
                                  <w:rFonts w:ascii="Times New Roman" w:hAnsi="Times New Roman" w:eastAsia="黑体"/>
                                  <w:sz w:val="30"/>
                                </w:rPr>
                              </w:pPr>
                              <w:r>
                                <w:rPr>
                                  <w:rFonts w:hint="eastAsia" w:ascii="宋体" w:hAnsi="宋体" w:eastAsia="宋体" w:cs="宋体"/>
                                  <w:sz w:val="30"/>
                                  <w:szCs w:val="30"/>
                                  <w:lang w:val="en-US" w:eastAsia="zh-CN"/>
                                </w:rPr>
                                <w:t>江苏省农业</w:t>
                              </w:r>
                              <w:r>
                                <w:rPr>
                                  <w:rFonts w:hint="eastAsia" w:ascii="宋体" w:hAnsi="宋体" w:eastAsia="宋体" w:cs="宋体"/>
                                  <w:sz w:val="30"/>
                                  <w:szCs w:val="30"/>
                                </w:rPr>
                                <w:t>工程学会</w:t>
                              </w:r>
                              <w:r>
                                <w:rPr>
                                  <w:rFonts w:hint="eastAsia" w:ascii="Times New Roman" w:hAnsi="Times New Roman" w:eastAsia="黑体"/>
                                  <w:sz w:val="30"/>
                                  <w:szCs w:val="30"/>
                                </w:rPr>
                                <w:t xml:space="preserve"> 发布</w:t>
                              </w:r>
                            </w:p>
                          </w:txbxContent>
                        </wps:txbx>
                        <wps:bodyPr rot="0" vert="horz" wrap="square" lIns="91440" tIns="45720" rIns="91440" bIns="45720" anchor="t" anchorCtr="0">
                          <a:no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8.95pt;margin-top:-42.65pt;height:771.8pt;width:458.25pt;mso-wrap-distance-bottom:0pt;mso-wrap-distance-left:9pt;mso-wrap-distance-right:9pt;mso-wrap-distance-top:0pt;z-index:251660288;mso-width-relative:page;mso-height-relative:page;" coordsize="5820195,9802408" o:gfxdata="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">
                <o:lock v:ext="edit" aspectratio="f"/>
                <v:shape id="文本框 2" o:spid="_x0000_s1026" o:spt="202" type="#_x0000_t202" style="position:absolute;left:0;top:0;height:497233;width:2360465;"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spacing w:line="240" w:lineRule="auto"/>
                          <w:outlineLvl w:val="0"/>
                          <w:rPr>
                            <w:rFonts w:hint="default" w:ascii="宋体" w:hAnsi="宋体" w:eastAsia="宋体" w:cs="宋体"/>
                            <w:lang w:val="en-US" w:eastAsia="zh-CN"/>
                          </w:rPr>
                        </w:pPr>
                        <w:r>
                          <w:rPr>
                            <w:rFonts w:hint="eastAsia" w:ascii="宋体" w:hAnsi="宋体" w:eastAsia="宋体" w:cs="宋体"/>
                          </w:rPr>
                          <w:t>ICS</w:t>
                        </w:r>
                        <w:r>
                          <w:rPr>
                            <w:rFonts w:hint="eastAsia" w:ascii="宋体" w:hAnsi="宋体" w:cs="宋体"/>
                            <w:lang w:val="en-US" w:eastAsia="zh-CN"/>
                          </w:rPr>
                          <w:t xml:space="preserve"> 13.020</w:t>
                        </w:r>
                      </w:p>
                      <w:p>
                        <w:pPr>
                          <w:spacing w:line="240" w:lineRule="auto"/>
                          <w:rPr>
                            <w:rFonts w:hint="default" w:ascii="宋体" w:hAnsi="宋体" w:eastAsia="宋体" w:cs="宋体"/>
                            <w:lang w:val="en-US" w:eastAsia="zh-CN"/>
                          </w:rPr>
                        </w:pPr>
                        <w:r>
                          <w:rPr>
                            <w:rFonts w:hint="eastAsia" w:ascii="宋体" w:hAnsi="宋体" w:eastAsia="宋体" w:cs="宋体"/>
                            <w:lang w:val="en-US" w:eastAsia="zh-CN"/>
                          </w:rPr>
                          <w:t>CCS</w:t>
                        </w:r>
                        <w:r>
                          <w:rPr>
                            <w:rFonts w:hint="eastAsia" w:ascii="宋体" w:hAnsi="宋体" w:cs="宋体"/>
                            <w:lang w:val="en-US" w:eastAsia="zh-CN"/>
                          </w:rPr>
                          <w:t xml:space="preserve"> Z01</w:t>
                        </w:r>
                      </w:p>
                    </w:txbxContent>
                  </v:textbox>
                </v:shape>
                <v:shape id="文本框 2" o:spid="_x0000_s1026" o:spt="202" type="#_x0000_t202" style="position:absolute;left:12357;top:840259;height:892810;width:5734050;v-text-anchor:middle;" filled="f" stroked="f" coordsize="21600,21600" o:gfxdata="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f2E7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72;top:1643356;height:672501;width:3027823;v-text-anchor:middle;" filled="f" stroked="f" coordsize="21600,21600" o:gfxdata="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ztTiL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spacing w:line="300" w:lineRule="exact"/>
                          <w:jc w:val="right"/>
                          <w:rPr>
                            <w:rFonts w:ascii="黑体" w:hAnsi="Times New Roman" w:eastAsia="黑体" w:cs="Times New Roman"/>
                            <w:sz w:val="28"/>
                          </w:rPr>
                        </w:pPr>
                      </w:p>
                      <w:p>
                        <w:pPr>
                          <w:spacing w:line="300" w:lineRule="exact"/>
                          <w:jc w:val="right"/>
                          <w:rPr>
                            <w:rFonts w:hint="eastAsia" w:ascii="宋体" w:hAnsi="宋体" w:eastAsia="宋体" w:cs="宋体"/>
                            <w:spacing w:val="10"/>
                            <w:sz w:val="21"/>
                            <w:szCs w:val="21"/>
                            <w:lang w:val="en-US" w:eastAsia="zh-CN"/>
                          </w:rPr>
                        </w:pPr>
                        <w:r>
                          <w:rPr>
                            <w:rFonts w:hint="eastAsia" w:ascii="宋体" w:hAnsi="宋体" w:eastAsia="宋体" w:cs="宋体"/>
                            <w:sz w:val="21"/>
                            <w:szCs w:val="21"/>
                          </w:rPr>
                          <w:t>T/</w:t>
                        </w:r>
                        <w:r>
                          <w:rPr>
                            <w:rFonts w:hint="eastAsia" w:ascii="宋体" w:hAnsi="宋体" w:eastAsia="宋体" w:cs="宋体"/>
                            <w:sz w:val="21"/>
                            <w:szCs w:val="21"/>
                            <w:highlight w:val="none"/>
                            <w:lang w:val="en-US" w:eastAsia="zh-CN"/>
                          </w:rPr>
                          <w:t>JSAE</w:t>
                        </w:r>
                        <w:r>
                          <w:rPr>
                            <w:rFonts w:hint="eastAsia" w:ascii="宋体" w:hAnsi="宋体" w:eastAsia="宋体" w:cs="宋体"/>
                            <w:sz w:val="21"/>
                            <w:szCs w:val="21"/>
                          </w:rPr>
                          <w:t xml:space="preserve"> </w:t>
                        </w:r>
                        <w:r>
                          <w:rPr>
                            <w:rFonts w:hint="eastAsia" w:ascii="宋体" w:hAnsi="宋体" w:eastAsia="宋体" w:cs="宋体"/>
                            <w:spacing w:val="10"/>
                            <w:sz w:val="21"/>
                            <w:szCs w:val="21"/>
                          </w:rPr>
                          <w:t>XXXX—20</w:t>
                        </w:r>
                        <w:r>
                          <w:rPr>
                            <w:rFonts w:hint="eastAsia" w:ascii="宋体" w:hAnsi="宋体" w:eastAsia="宋体" w:cs="宋体"/>
                            <w:spacing w:val="10"/>
                            <w:sz w:val="21"/>
                            <w:szCs w:val="21"/>
                            <w:lang w:val="en-US" w:eastAsia="zh-CN"/>
                          </w:rPr>
                          <w:t>XX</w:t>
                        </w:r>
                      </w:p>
                      <w:p>
                        <w:pPr>
                          <w:spacing w:line="300" w:lineRule="exact"/>
                          <w:jc w:val="right"/>
                          <w:rPr>
                            <w:rFonts w:hint="default" w:ascii="黑体" w:hAnsi="Times New Roman" w:eastAsia="黑体"/>
                            <w:lang w:val="en-US" w:eastAsia="zh-CN"/>
                          </w:rPr>
                        </w:pPr>
                      </w:p>
                    </w:txbxContent>
                  </v:textbox>
                </v:shape>
                <v:shape id="文本框 2" o:spid="_x0000_s1026" o:spt="202" type="#_x0000_t202" style="position:absolute;left:12357;top:3249827;height:4312920;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eastAsia="黑体"/>
                            <w:b/>
                            <w:bCs/>
                            <w:color w:val="auto"/>
                            <w:kern w:val="0"/>
                            <w:sz w:val="52"/>
                            <w:szCs w:val="52"/>
                            <w:highlight w:val="none"/>
                            <w:lang w:val="en-US" w:eastAsia="zh-CN"/>
                          </w:rPr>
                          <w:t>基于昆虫生物指数的沿海滩涂生态质量评估技术规程</w:t>
                        </w:r>
                      </w:p>
                      <w:p>
                        <w:pPr>
                          <w:spacing w:before="156" w:beforeLines="50" w:after="156" w:afterLines="50" w:line="240" w:lineRule="auto"/>
                          <w:jc w:val="center"/>
                          <w:rPr>
                            <w:rFonts w:ascii="Times New Roman" w:hAnsi="Times New Roman" w:eastAsia="黑体"/>
                            <w:sz w:val="36"/>
                          </w:rPr>
                        </w:pPr>
                        <w:r>
                          <w:rPr>
                            <w:rFonts w:hint="eastAsia" w:ascii="Times New Roman" w:hAnsi="Times New Roman" w:eastAsia="仿宋" w:cs="Times New Roman"/>
                            <w:b/>
                            <w:color w:val="auto"/>
                            <w:kern w:val="0"/>
                            <w:sz w:val="28"/>
                            <w:szCs w:val="28"/>
                            <w:lang w:val="en-US" w:eastAsia="zh-CN" w:bidi="ar-SA"/>
                          </w:rPr>
                          <w:t>Technical specification for ecological quality assessment of coastal beach based on insect</w:t>
                        </w:r>
                        <w:r>
                          <w:rPr>
                            <w:rFonts w:hint="eastAsia" w:ascii="Times New Roman" w:eastAsia="仿宋" w:cs="Times New Roman"/>
                            <w:b/>
                            <w:color w:val="auto"/>
                            <w:kern w:val="0"/>
                            <w:sz w:val="28"/>
                            <w:szCs w:val="28"/>
                            <w:lang w:val="en-US" w:eastAsia="zh-CN" w:bidi="ar-SA"/>
                          </w:rPr>
                          <w:t xml:space="preserve"> biological indices</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v:textbox>
                </v:shape>
                <v:shape id="文本框 2" o:spid="_x0000_s1026" o:spt="202" type="#_x0000_t202" style="position:absolute;left:0;top:8699156;height:497233;width:2303311;" filled="f" stroked="f" coordsize="21600,21600" o:gfxdata="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cX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jc w:val="left"/>
                          <w:rPr>
                            <w:rFonts w:ascii="黑体" w:hAnsi="Times New Roman" w:eastAsia="黑体"/>
                            <w:sz w:val="30"/>
                          </w:rPr>
                        </w:pPr>
                        <w:r>
                          <w:rPr>
                            <w:rFonts w:hint="default"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发布</w:t>
                        </w:r>
                      </w:p>
                    </w:txbxContent>
                  </v:textbox>
                </v:shape>
                <v:shape id="文本框 2" o:spid="_x0000_s1026" o:spt="202" type="#_x0000_t202" style="position:absolute;left:3447535;top:8711513;height:497233;width:2303311;" filled="f" stroked="f" coordsize="21600,21600" o:gfxdata="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ytt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right"/>
                          <w:rPr>
                            <w:rFonts w:ascii="黑体" w:hAnsi="Times New Roman" w:eastAsia="黑体"/>
                            <w:sz w:val="30"/>
                          </w:rPr>
                        </w:pPr>
                        <w:r>
                          <w:rPr>
                            <w:rFonts w:hint="default"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实施</w:t>
                        </w:r>
                      </w:p>
                    </w:txbxContent>
                  </v:textbox>
                </v:shape>
                <v:shape id="文本框 2" o:spid="_x0000_s1026" o:spt="202" type="#_x0000_t202" style="position:absolute;left:1717799;top:9193409;height:608999;width:2474139;" filled="f" stroked="f" coordsize="21600,21600" o:gfxdata="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mCFrL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pPr>
                          <w:jc w:val="center"/>
                          <w:rPr>
                            <w:rFonts w:ascii="Times New Roman" w:hAnsi="Times New Roman" w:eastAsia="黑体"/>
                            <w:sz w:val="30"/>
                          </w:rPr>
                        </w:pPr>
                        <w:r>
                          <w:rPr>
                            <w:rFonts w:hint="eastAsia" w:ascii="宋体" w:hAnsi="宋体" w:eastAsia="宋体" w:cs="宋体"/>
                            <w:sz w:val="30"/>
                            <w:szCs w:val="30"/>
                            <w:lang w:val="en-US" w:eastAsia="zh-CN"/>
                          </w:rPr>
                          <w:t>江苏省农业</w:t>
                        </w:r>
                        <w:r>
                          <w:rPr>
                            <w:rFonts w:hint="eastAsia" w:ascii="宋体" w:hAnsi="宋体" w:eastAsia="宋体" w:cs="宋体"/>
                            <w:sz w:val="30"/>
                            <w:szCs w:val="30"/>
                          </w:rPr>
                          <w:t>工程学会</w:t>
                        </w:r>
                        <w:r>
                          <w:rPr>
                            <w:rFonts w:hint="eastAsia" w:ascii="Times New Roman" w:hAnsi="Times New Roman" w:eastAsia="黑体"/>
                            <w:sz w:val="30"/>
                            <w:szCs w:val="30"/>
                          </w:rPr>
                          <w:t xml:space="preserve"> 发布</w:t>
                        </w: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pPr>
        <w:pStyle w:val="11"/>
        <w:shd w:val="clear" w:color="FFFFFF" w:fill="FFFFFF"/>
        <w:spacing w:before="567" w:after="680"/>
        <w:outlineLvl w:val="0"/>
        <w:rPr>
          <w:rFonts w:hint="eastAsia" w:ascii="Times New Roman" w:hAnsi="Times New Roman" w:cs="Times New Roman"/>
          <w:color w:val="auto"/>
          <w:lang w:val="en-US" w:eastAsia="zh-CN"/>
        </w:rPr>
      </w:pPr>
      <w:bookmarkStart w:id="7" w:name="_Toc13744"/>
      <w:bookmarkStart w:id="8" w:name="_Toc23840"/>
      <w:r>
        <w:rPr>
          <w:rFonts w:hint="eastAsia" w:ascii="Times New Roman" w:hAnsi="Times New Roman" w:cs="Times New Roman"/>
          <w:color w:val="auto"/>
          <w:lang w:val="en-US" w:eastAsia="zh-CN"/>
        </w:rPr>
        <w:t>目   次</w:t>
      </w:r>
      <w:bookmarkEnd w:id="7"/>
      <w:bookmarkEnd w:id="8"/>
    </w:p>
    <w:p>
      <w:pPr>
        <w:pStyle w:val="5"/>
        <w:tabs>
          <w:tab w:val="right" w:leader="dot" w:pos="8306"/>
          <w:tab w:val="clear" w:pos="9344"/>
        </w:tabs>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TOC \o "1-2" \h \u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_Toc1925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rPr>
        <w:t>前  言</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_Toc1925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II</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6"/>
        <w:tabs>
          <w:tab w:val="right" w:leader="dot" w:pos="8306"/>
        </w:tabs>
        <w:spacing w:line="360" w:lineRule="auto"/>
        <w:ind w:left="0" w:leftChars="0"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_Toc15466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i w:val="0"/>
          <w:color w:val="auto"/>
          <w:szCs w:val="21"/>
        </w:rPr>
        <w:t xml:space="preserve">1 </w:t>
      </w:r>
      <w:r>
        <w:rPr>
          <w:rFonts w:hint="default" w:ascii="Times New Roman" w:hAnsi="Times New Roman" w:eastAsia="宋体" w:cs="Times New Roman"/>
          <w:color w:val="auto"/>
        </w:rPr>
        <w:t>范围</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_Toc15466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6"/>
        <w:tabs>
          <w:tab w:val="right" w:leader="dot" w:pos="8306"/>
        </w:tabs>
        <w:spacing w:line="360" w:lineRule="auto"/>
        <w:ind w:left="0" w:leftChars="0"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_Toc4602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i w:val="0"/>
          <w:color w:val="auto"/>
          <w:szCs w:val="21"/>
        </w:rPr>
        <w:t xml:space="preserve">2 </w:t>
      </w:r>
      <w:r>
        <w:rPr>
          <w:rFonts w:hint="default" w:ascii="Times New Roman" w:hAnsi="Times New Roman" w:eastAsia="宋体" w:cs="Times New Roman"/>
          <w:color w:val="auto"/>
        </w:rPr>
        <w:t>规范性引用文件</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_Toc4602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6"/>
        <w:tabs>
          <w:tab w:val="right" w:leader="dot" w:pos="8306"/>
        </w:tabs>
        <w:spacing w:line="360" w:lineRule="auto"/>
        <w:ind w:left="0" w:leftChars="0"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_Toc6722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i w:val="0"/>
          <w:color w:val="auto"/>
          <w:szCs w:val="21"/>
        </w:rPr>
        <w:t xml:space="preserve">3 </w:t>
      </w:r>
      <w:r>
        <w:rPr>
          <w:rFonts w:hint="default" w:ascii="Times New Roman" w:hAnsi="Times New Roman" w:eastAsia="宋体" w:cs="Times New Roman"/>
          <w:color w:val="auto"/>
        </w:rPr>
        <w:t>术语和定义</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_Toc6722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6"/>
        <w:tabs>
          <w:tab w:val="right" w:leader="dot" w:pos="8306"/>
        </w:tabs>
        <w:spacing w:line="360" w:lineRule="auto"/>
        <w:ind w:left="0" w:leftChars="0"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_Toc30068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bCs w:val="0"/>
          <w:i w:val="0"/>
          <w:color w:val="auto"/>
          <w:kern w:val="0"/>
          <w:szCs w:val="21"/>
          <w:lang w:val="en-US" w:eastAsia="zh-CN" w:bidi="ar-SA"/>
        </w:rPr>
        <w:t xml:space="preserve">4 </w:t>
      </w:r>
      <w:r>
        <w:rPr>
          <w:rFonts w:hint="default" w:ascii="Times New Roman" w:hAnsi="Times New Roman" w:eastAsia="宋体" w:cs="Times New Roman"/>
          <w:bCs w:val="0"/>
          <w:color w:val="auto"/>
          <w:szCs w:val="22"/>
          <w:lang w:val="en-US" w:eastAsia="zh-CN"/>
        </w:rPr>
        <w:t>调查采样</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_Toc30068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2</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6"/>
        <w:tabs>
          <w:tab w:val="right" w:leader="dot" w:pos="8306"/>
        </w:tabs>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_Toc6894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kern w:val="0"/>
          <w:szCs w:val="22"/>
          <w:lang w:val="en-US" w:eastAsia="zh-CN" w:bidi="ar-SA"/>
        </w:rPr>
        <w:t>4.1调查采样点布设</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_Toc6894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2</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6"/>
        <w:tabs>
          <w:tab w:val="right" w:leader="dot" w:pos="8306"/>
        </w:tabs>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_Toc3009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kern w:val="0"/>
          <w:szCs w:val="22"/>
          <w:lang w:val="en-US" w:eastAsia="zh-CN" w:bidi="ar-SA"/>
        </w:rPr>
        <w:t>4.2 调查采样时间与频次</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_Toc3009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3</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6"/>
        <w:tabs>
          <w:tab w:val="right" w:leader="dot" w:pos="8306"/>
        </w:tabs>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_Toc16942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bCs w:val="0"/>
          <w:color w:val="auto"/>
          <w:kern w:val="0"/>
          <w:szCs w:val="22"/>
          <w:lang w:val="en-US" w:eastAsia="zh-CN" w:bidi="ar-SA"/>
        </w:rPr>
        <w:t>4.3调查采样方法</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_Toc16942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3</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6"/>
        <w:tabs>
          <w:tab w:val="right" w:leader="dot" w:pos="8306"/>
        </w:tabs>
        <w:spacing w:line="360" w:lineRule="auto"/>
        <w:ind w:left="0" w:leftChars="0"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_Toc15912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bCs w:val="0"/>
          <w:i w:val="0"/>
          <w:color w:val="auto"/>
          <w:szCs w:val="21"/>
          <w:lang w:val="en-US" w:eastAsia="zh-CN"/>
        </w:rPr>
        <w:t xml:space="preserve">5 </w:t>
      </w:r>
      <w:r>
        <w:rPr>
          <w:rFonts w:hint="default" w:ascii="Times New Roman" w:hAnsi="Times New Roman" w:eastAsia="宋体" w:cs="Times New Roman"/>
          <w:bCs w:val="0"/>
          <w:color w:val="auto"/>
          <w:szCs w:val="22"/>
          <w:lang w:val="en-US" w:eastAsia="zh-CN"/>
        </w:rPr>
        <w:t>生物监测与评估</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_Toc15912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6"/>
        <w:tabs>
          <w:tab w:val="right" w:leader="dot" w:pos="8306"/>
        </w:tabs>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_Toc32429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lang w:val="en-US" w:eastAsia="zh-CN"/>
        </w:rPr>
        <w:t xml:space="preserve">5.1 </w:t>
      </w:r>
      <w:r>
        <w:rPr>
          <w:rFonts w:hint="default" w:ascii="Times New Roman" w:hAnsi="Times New Roman" w:eastAsia="宋体" w:cs="Times New Roman"/>
          <w:bCs w:val="0"/>
          <w:color w:val="auto"/>
          <w:szCs w:val="21"/>
          <w:lang w:val="en-US" w:eastAsia="zh-CN"/>
        </w:rPr>
        <w:t>物种鉴定</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_Toc32429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6"/>
        <w:tabs>
          <w:tab w:val="right" w:leader="dot" w:pos="8306"/>
        </w:tabs>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_Toc10545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lang w:val="en-US" w:eastAsia="zh-CN"/>
        </w:rPr>
        <w:t xml:space="preserve">5.2 </w:t>
      </w:r>
      <w:r>
        <w:rPr>
          <w:rFonts w:hint="default" w:ascii="Times New Roman" w:hAnsi="Times New Roman" w:eastAsia="宋体" w:cs="Times New Roman"/>
          <w:bCs w:val="0"/>
          <w:color w:val="auto"/>
          <w:szCs w:val="21"/>
          <w:lang w:val="en-US" w:eastAsia="zh-CN"/>
        </w:rPr>
        <w:t>生物评估</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_Toc10545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5"/>
        <w:tabs>
          <w:tab w:val="right" w:leader="dot" w:pos="8306"/>
          <w:tab w:val="clear" w:pos="9344"/>
        </w:tabs>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_Toc2326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bCs w:val="0"/>
          <w:color w:val="auto"/>
          <w:szCs w:val="21"/>
          <w:lang w:val="en-US" w:eastAsia="zh-CN"/>
        </w:rPr>
        <w:t>附录A</w:t>
      </w:r>
      <w:r>
        <w:rPr>
          <w:rFonts w:hint="eastAsia" w:cs="Times New Roman"/>
          <w:bCs w:val="0"/>
          <w:color w:val="auto"/>
          <w:szCs w:val="21"/>
          <w:lang w:val="en-US" w:eastAsia="zh-CN"/>
        </w:rPr>
        <w:t>（资料性）采样信息记录表</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_Toc2326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7</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5"/>
        <w:tabs>
          <w:tab w:val="right" w:leader="dot" w:pos="8306"/>
          <w:tab w:val="clear" w:pos="9344"/>
        </w:tabs>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_Toc8198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bCs w:val="0"/>
          <w:color w:val="auto"/>
          <w:szCs w:val="21"/>
          <w:lang w:val="en-US" w:eastAsia="zh-CN"/>
        </w:rPr>
        <w:t>附录B</w:t>
      </w:r>
      <w:r>
        <w:rPr>
          <w:rFonts w:hint="eastAsia" w:cs="Times New Roman"/>
          <w:bCs w:val="0"/>
          <w:color w:val="auto"/>
          <w:szCs w:val="21"/>
          <w:lang w:val="en-US" w:eastAsia="zh-CN"/>
        </w:rPr>
        <w:t>（资料性）样线扫网法观测数据记录表</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_Toc8198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9</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5"/>
        <w:tabs>
          <w:tab w:val="right" w:leader="dot" w:pos="8306"/>
          <w:tab w:val="clear" w:pos="9344"/>
        </w:tabs>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HYPERLINK \l _Toc30860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bCs w:val="0"/>
          <w:color w:val="auto"/>
          <w:szCs w:val="21"/>
          <w:lang w:val="en-US" w:eastAsia="zh-CN"/>
        </w:rPr>
        <w:t>附录C</w:t>
      </w:r>
      <w:r>
        <w:rPr>
          <w:rFonts w:hint="eastAsia" w:cs="Times New Roman"/>
          <w:bCs w:val="0"/>
          <w:color w:val="auto"/>
          <w:szCs w:val="21"/>
          <w:lang w:val="en-US" w:eastAsia="zh-CN"/>
        </w:rPr>
        <w:t>（资料性）人为活动干扰情况评估表</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_Toc30860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10</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lang w:val="en-US" w:eastAsia="zh-CN"/>
        </w:rPr>
        <w:fldChar w:fldCharType="end"/>
      </w:r>
    </w:p>
    <w:p>
      <w:pPr>
        <w:pStyle w:val="12"/>
        <w:spacing w:line="360" w:lineRule="auto"/>
        <w:ind w:left="0" w:leftChars="0" w:firstLine="0" w:firstLineChars="0"/>
        <w:rPr>
          <w:rFonts w:hint="default"/>
          <w:color w:val="auto"/>
          <w:lang w:val="en-US" w:eastAsia="zh-CN"/>
        </w:rPr>
      </w:pPr>
      <w:r>
        <w:rPr>
          <w:rFonts w:hint="default" w:ascii="Times New Roman" w:hAnsi="Times New Roman" w:eastAsia="宋体" w:cs="Times New Roman"/>
          <w:color w:val="auto"/>
          <w:lang w:val="en-US" w:eastAsia="zh-CN"/>
        </w:rPr>
        <w:fldChar w:fldCharType="end"/>
      </w:r>
    </w:p>
    <w:p>
      <w:pPr>
        <w:pStyle w:val="11"/>
        <w:spacing w:before="567" w:after="680"/>
        <w:outlineLvl w:val="0"/>
        <w:rPr>
          <w:rFonts w:hint="default" w:ascii="Times New Roman" w:hAnsi="Times New Roman" w:cs="Times New Roman"/>
          <w:color w:val="auto"/>
        </w:rPr>
      </w:pPr>
      <w:bookmarkStart w:id="9" w:name="_Toc1925"/>
      <w:r>
        <w:rPr>
          <w:rFonts w:hint="default" w:ascii="Times New Roman" w:hAnsi="Times New Roman" w:cs="Times New Roman"/>
          <w:color w:val="auto"/>
        </w:rPr>
        <w:t>前</w:t>
      </w:r>
      <w:bookmarkStart w:id="10" w:name="BKQY"/>
      <w:r>
        <w:rPr>
          <w:rFonts w:hint="default" w:ascii="Times New Roman" w:hAnsi="Times New Roman" w:cs="Times New Roman"/>
          <w:color w:val="auto"/>
        </w:rPr>
        <w:t>  言</w:t>
      </w:r>
      <w:bookmarkEnd w:id="0"/>
      <w:bookmarkEnd w:id="1"/>
      <w:bookmarkEnd w:id="2"/>
      <w:bookmarkEnd w:id="3"/>
      <w:bookmarkEnd w:id="4"/>
      <w:bookmarkEnd w:id="5"/>
      <w:bookmarkEnd w:id="6"/>
      <w:bookmarkEnd w:id="9"/>
      <w:bookmarkEnd w:id="10"/>
    </w:p>
    <w:p>
      <w:pPr>
        <w:spacing w:line="36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本文件按照GB/T 1.1-2020</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w:t>
      </w:r>
      <w:r>
        <w:rPr>
          <w:rFonts w:hint="default" w:ascii="Times New Roman" w:hAnsi="Times New Roman" w:cs="Times New Roman"/>
          <w:color w:val="auto"/>
        </w:rPr>
        <w:t>标准化工作导则 第1部分：标准化文件的结构和起草规则》</w:t>
      </w:r>
      <w:r>
        <w:rPr>
          <w:rFonts w:hint="default" w:ascii="Times New Roman" w:hAnsi="Times New Roman" w:cs="Times New Roman"/>
          <w:color w:val="auto"/>
          <w:lang w:val="en-US" w:eastAsia="zh-CN"/>
        </w:rPr>
        <w:t>的规定起草</w:t>
      </w:r>
      <w:r>
        <w:rPr>
          <w:rFonts w:hint="default" w:ascii="Times New Roman" w:hAnsi="Times New Roman" w:cs="Times New Roman"/>
          <w:color w:val="auto"/>
        </w:rPr>
        <w:t>。</w:t>
      </w:r>
    </w:p>
    <w:p>
      <w:pPr>
        <w:spacing w:line="36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请注意本文件的某些内容可能涉及专利。本文件的发布机构不承担识别专利的责任。</w:t>
      </w:r>
    </w:p>
    <w:p>
      <w:pPr>
        <w:spacing w:line="36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本文件由江苏沿海地区农业科学研究所提出。</w:t>
      </w:r>
    </w:p>
    <w:p>
      <w:pPr>
        <w:spacing w:line="36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本文件由</w:t>
      </w:r>
      <w:r>
        <w:rPr>
          <w:rFonts w:hint="default" w:ascii="Times New Roman" w:hAnsi="Times New Roman" w:cs="Times New Roman"/>
          <w:color w:val="auto"/>
          <w:lang w:val="en-US" w:eastAsia="zh-CN"/>
        </w:rPr>
        <w:t>江苏省农业工程学会</w:t>
      </w:r>
      <w:r>
        <w:rPr>
          <w:rFonts w:hint="default" w:ascii="Times New Roman" w:hAnsi="Times New Roman" w:cs="Times New Roman"/>
          <w:color w:val="auto"/>
        </w:rPr>
        <w:t>归口。</w:t>
      </w:r>
    </w:p>
    <w:p>
      <w:pPr>
        <w:spacing w:line="360" w:lineRule="exact"/>
        <w:ind w:firstLine="42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rPr>
        <w:t>本文件起草单位：江苏沿海地区农业科学研究所</w:t>
      </w:r>
      <w:r>
        <w:rPr>
          <w:rFonts w:hint="default" w:ascii="Times New Roman" w:hAnsi="Times New Roman" w:cs="Times New Roman"/>
          <w:color w:val="auto"/>
          <w:lang w:eastAsia="zh-CN"/>
        </w:rPr>
        <w:t>、盐城师范学院，盐城工学院，江苏盐城国家级珍禽自然保护区管理处</w:t>
      </w:r>
      <w:r>
        <w:rPr>
          <w:rFonts w:hint="eastAsia" w:cs="Times New Roman"/>
          <w:color w:val="auto"/>
          <w:lang w:eastAsia="zh-CN"/>
        </w:rPr>
        <w:t>。</w:t>
      </w:r>
    </w:p>
    <w:p>
      <w:pPr>
        <w:spacing w:line="360" w:lineRule="exact"/>
        <w:ind w:firstLine="420" w:firstLineChars="200"/>
        <w:rPr>
          <w:rFonts w:hint="eastAsia" w:cs="Times New Roman"/>
          <w:color w:val="auto"/>
          <w:lang w:val="en-US" w:eastAsia="zh-CN"/>
        </w:rPr>
      </w:pPr>
      <w:r>
        <w:rPr>
          <w:rFonts w:hint="default" w:ascii="Times New Roman" w:hAnsi="Times New Roman" w:cs="Times New Roman"/>
          <w:color w:val="auto"/>
        </w:rPr>
        <w:t>本文件主要起草人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王凡、</w:t>
      </w:r>
      <w:r>
        <w:rPr>
          <w:rFonts w:hint="eastAsia" w:cs="Times New Roman"/>
          <w:color w:val="auto"/>
          <w:lang w:val="en-US" w:eastAsia="zh-CN"/>
        </w:rPr>
        <w:t>孙星星、葛宝明、李洪山、陈浩、成海、王凯、蒋颖洁、高波、黎文建、胡积祥、于鹏、张成硕。</w:t>
      </w: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ind w:firstLine="420" w:firstLineChars="200"/>
        <w:rPr>
          <w:rFonts w:hint="eastAsia" w:cs="Times New Roman"/>
          <w:color w:val="auto"/>
          <w:lang w:val="en-US" w:eastAsia="zh-CN"/>
        </w:rPr>
      </w:pPr>
    </w:p>
    <w:p>
      <w:pPr>
        <w:spacing w:line="360" w:lineRule="exact"/>
        <w:rPr>
          <w:rFonts w:hint="eastAsia" w:cs="Times New Roman"/>
          <w:color w:val="auto"/>
          <w:lang w:val="en-US" w:eastAsia="zh-CN"/>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fmt="upperRoman" w:start="0"/>
          <w:cols w:space="425" w:num="1"/>
          <w:titlePg/>
          <w:docGrid w:type="lines" w:linePitch="312" w:charSpace="0"/>
        </w:sectPr>
      </w:pPr>
    </w:p>
    <w:p>
      <w:pPr>
        <w:spacing w:line="360" w:lineRule="exact"/>
        <w:ind w:firstLine="420" w:firstLineChars="200"/>
        <w:rPr>
          <w:rFonts w:hint="eastAsia" w:cs="Times New Roman"/>
          <w:color w:val="auto"/>
          <w:lang w:val="en-US" w:eastAsia="zh-CN"/>
        </w:rPr>
      </w:pPr>
    </w:p>
    <w:p>
      <w:pPr>
        <w:spacing w:line="240" w:lineRule="auto"/>
        <w:ind w:firstLine="640" w:firstLineChars="200"/>
        <w:jc w:val="cente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基于昆虫</w:t>
      </w:r>
      <w:r>
        <w:rPr>
          <w:rFonts w:hint="eastAsia" w:eastAsia="黑体" w:cs="Times New Roman"/>
          <w:color w:val="auto"/>
          <w:sz w:val="32"/>
          <w:szCs w:val="32"/>
          <w:lang w:val="en-US" w:eastAsia="zh-CN"/>
        </w:rPr>
        <w:t>生物指数</w:t>
      </w:r>
      <w:r>
        <w:rPr>
          <w:rFonts w:hint="default" w:ascii="Times New Roman" w:hAnsi="Times New Roman" w:eastAsia="黑体" w:cs="Times New Roman"/>
          <w:color w:val="auto"/>
          <w:sz w:val="32"/>
          <w:szCs w:val="32"/>
          <w:lang w:val="en-US" w:eastAsia="zh-CN"/>
        </w:rPr>
        <w:t>的沿海滩涂生态质量</w:t>
      </w:r>
    </w:p>
    <w:p>
      <w:pPr>
        <w:spacing w:line="240" w:lineRule="auto"/>
        <w:ind w:firstLine="640" w:firstLineChars="20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评估技术规程</w:t>
      </w:r>
    </w:p>
    <w:p>
      <w:pPr>
        <w:pStyle w:val="14"/>
        <w:outlineLvl w:val="0"/>
        <w:rPr>
          <w:rFonts w:hint="default" w:ascii="Times New Roman" w:hAnsi="Times New Roman" w:cs="Times New Roman"/>
          <w:color w:val="auto"/>
        </w:rPr>
      </w:pPr>
      <w:bookmarkStart w:id="11" w:name="_Toc21458"/>
      <w:bookmarkStart w:id="12" w:name="_Toc8005"/>
      <w:bookmarkStart w:id="13" w:name="_Toc62542761"/>
      <w:bookmarkStart w:id="14" w:name="_Toc119333284"/>
      <w:bookmarkStart w:id="15" w:name="_Toc10562"/>
      <w:bookmarkStart w:id="16" w:name="_Toc15466"/>
      <w:bookmarkStart w:id="17" w:name="_Toc3985"/>
      <w:bookmarkStart w:id="18" w:name="_Toc26694"/>
      <w:bookmarkStart w:id="19" w:name="_Toc498353189"/>
      <w:bookmarkStart w:id="20" w:name="_Toc14087"/>
      <w:r>
        <w:rPr>
          <w:rFonts w:hint="default" w:ascii="Times New Roman" w:hAnsi="Times New Roman" w:cs="Times New Roman"/>
          <w:color w:val="auto"/>
        </w:rPr>
        <w:t>范围</w:t>
      </w:r>
      <w:bookmarkEnd w:id="11"/>
      <w:bookmarkEnd w:id="12"/>
      <w:bookmarkEnd w:id="13"/>
      <w:bookmarkEnd w:id="14"/>
      <w:bookmarkEnd w:id="15"/>
      <w:bookmarkEnd w:id="16"/>
      <w:bookmarkEnd w:id="17"/>
      <w:bookmarkEnd w:id="18"/>
      <w:bookmarkEnd w:id="19"/>
      <w:bookmarkEnd w:id="20"/>
    </w:p>
    <w:p>
      <w:pPr>
        <w:pStyle w:val="12"/>
        <w:spacing w:line="360" w:lineRule="exact"/>
        <w:rPr>
          <w:rFonts w:hint="default" w:ascii="Times New Roman" w:hAnsi="Times New Roman" w:eastAsia="宋体" w:cs="Times New Roman"/>
          <w:color w:val="auto"/>
          <w:lang w:val="en-US" w:eastAsia="zh-CN"/>
        </w:rPr>
      </w:pPr>
      <w:r>
        <w:rPr>
          <w:rFonts w:hint="default" w:ascii="Times New Roman" w:hAnsi="Times New Roman" w:cs="Times New Roman"/>
          <w:color w:val="auto"/>
        </w:rPr>
        <w:t>本文件规定了</w:t>
      </w:r>
      <w:r>
        <w:rPr>
          <w:rFonts w:hint="default" w:ascii="Times New Roman" w:hAnsi="Times New Roman" w:cs="Times New Roman"/>
          <w:color w:val="auto"/>
          <w:lang w:val="en-US" w:eastAsia="zh-CN"/>
        </w:rPr>
        <w:t>沿海滩涂昆虫的调查</w:t>
      </w:r>
      <w:r>
        <w:rPr>
          <w:rFonts w:hint="eastAsia" w:ascii="Times New Roman" w:cs="Times New Roman"/>
          <w:color w:val="auto"/>
          <w:lang w:val="en-US" w:eastAsia="zh-CN"/>
        </w:rPr>
        <w:t>采样</w:t>
      </w:r>
      <w:r>
        <w:rPr>
          <w:rFonts w:hint="default" w:ascii="Times New Roman" w:hAnsi="Times New Roman" w:cs="Times New Roman"/>
          <w:color w:val="auto"/>
          <w:lang w:val="en-US" w:eastAsia="zh-CN"/>
        </w:rPr>
        <w:t>技术、生物监测方法，以及基于</w:t>
      </w:r>
      <w:r>
        <w:rPr>
          <w:rFonts w:hint="eastAsia" w:ascii="Times New Roman" w:cs="Times New Roman"/>
          <w:color w:val="auto"/>
          <w:lang w:val="en-US" w:eastAsia="zh-CN"/>
        </w:rPr>
        <w:t>昆虫DNA监测数据</w:t>
      </w:r>
      <w:r>
        <w:rPr>
          <w:rFonts w:hint="default" w:ascii="Times New Roman" w:hAnsi="Times New Roman" w:cs="Times New Roman"/>
          <w:color w:val="auto"/>
          <w:lang w:val="en-US" w:eastAsia="zh-CN"/>
        </w:rPr>
        <w:t>的沿海滩涂</w:t>
      </w:r>
      <w:r>
        <w:rPr>
          <w:rFonts w:hint="eastAsia" w:ascii="Times New Roman" w:cs="Times New Roman"/>
          <w:color w:val="auto"/>
          <w:lang w:val="en-US" w:eastAsia="zh-CN"/>
        </w:rPr>
        <w:t>生态质量</w:t>
      </w:r>
      <w:r>
        <w:rPr>
          <w:rFonts w:hint="default" w:ascii="Times New Roman" w:hAnsi="Times New Roman" w:cs="Times New Roman"/>
          <w:color w:val="auto"/>
          <w:lang w:val="en-US" w:eastAsia="zh-CN"/>
        </w:rPr>
        <w:t>评估方法。</w:t>
      </w:r>
    </w:p>
    <w:p>
      <w:pPr>
        <w:spacing w:line="40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本文件</w:t>
      </w:r>
      <w:r>
        <w:rPr>
          <w:rFonts w:hint="default" w:ascii="Times New Roman" w:hAnsi="Times New Roman" w:cs="Times New Roman"/>
          <w:color w:val="auto"/>
          <w:szCs w:val="21"/>
        </w:rPr>
        <w:t>适用于沿海滩涂</w:t>
      </w:r>
      <w:r>
        <w:rPr>
          <w:rFonts w:hint="default" w:ascii="Times New Roman" w:hAnsi="Times New Roman" w:cs="Times New Roman"/>
          <w:color w:val="auto"/>
          <w:szCs w:val="21"/>
          <w:lang w:val="en-US" w:eastAsia="zh-CN"/>
        </w:rPr>
        <w:t>生态系统的生物</w:t>
      </w:r>
      <w:r>
        <w:rPr>
          <w:rFonts w:hint="eastAsia" w:cs="Times New Roman"/>
          <w:color w:val="auto"/>
          <w:szCs w:val="21"/>
          <w:lang w:val="en-US" w:eastAsia="zh-CN"/>
        </w:rPr>
        <w:t>评估</w:t>
      </w:r>
      <w:r>
        <w:rPr>
          <w:rFonts w:hint="default" w:ascii="Times New Roman" w:hAnsi="Times New Roman" w:cs="Times New Roman"/>
          <w:color w:val="auto"/>
        </w:rPr>
        <w:t>。</w:t>
      </w:r>
    </w:p>
    <w:p>
      <w:pPr>
        <w:pStyle w:val="14"/>
        <w:outlineLvl w:val="0"/>
        <w:rPr>
          <w:rFonts w:hint="default" w:ascii="Times New Roman" w:hAnsi="Times New Roman" w:cs="Times New Roman"/>
          <w:color w:val="auto"/>
        </w:rPr>
      </w:pPr>
      <w:bookmarkStart w:id="21" w:name="_Toc13947"/>
      <w:bookmarkStart w:id="22" w:name="_Toc28556"/>
      <w:bookmarkStart w:id="23" w:name="_Toc19835"/>
      <w:bookmarkStart w:id="24" w:name="_Toc21274"/>
      <w:bookmarkStart w:id="25" w:name="_Toc15723"/>
      <w:bookmarkStart w:id="26" w:name="_Toc62542762"/>
      <w:bookmarkStart w:id="27" w:name="_Toc498353190"/>
      <w:bookmarkStart w:id="28" w:name="_Toc4602"/>
      <w:bookmarkStart w:id="29" w:name="_Toc119333285"/>
      <w:bookmarkStart w:id="30" w:name="_Toc5024"/>
      <w:r>
        <w:rPr>
          <w:rFonts w:hint="default" w:ascii="Times New Roman" w:hAnsi="Times New Roman" w:cs="Times New Roman"/>
          <w:color w:val="auto"/>
        </w:rPr>
        <w:t>规范性引用文件</w:t>
      </w:r>
      <w:bookmarkEnd w:id="21"/>
      <w:bookmarkEnd w:id="22"/>
      <w:bookmarkEnd w:id="23"/>
      <w:bookmarkEnd w:id="24"/>
      <w:bookmarkEnd w:id="25"/>
      <w:bookmarkEnd w:id="26"/>
      <w:bookmarkEnd w:id="27"/>
      <w:bookmarkEnd w:id="28"/>
      <w:bookmarkEnd w:id="29"/>
      <w:bookmarkEnd w:id="30"/>
    </w:p>
    <w:p>
      <w:pPr>
        <w:pStyle w:val="12"/>
        <w:spacing w:line="360" w:lineRule="exact"/>
        <w:jc w:val="left"/>
        <w:rPr>
          <w:rFonts w:hint="default" w:ascii="Times New Roman" w:hAnsi="Times New Roman" w:cs="Times New Roman"/>
          <w:color w:val="auto"/>
          <w:szCs w:val="22"/>
        </w:rPr>
      </w:pPr>
      <w:r>
        <w:rPr>
          <w:rFonts w:hint="default" w:ascii="Times New Roman" w:hAnsi="Times New Roman" w:cs="Times New Roman"/>
          <w:color w:val="auto"/>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2"/>
        <w:spacing w:line="360" w:lineRule="exact"/>
        <w:jc w:val="left"/>
        <w:rPr>
          <w:rFonts w:hint="eastAsia" w:ascii="Times New Roman" w:cs="Times New Roman"/>
          <w:color w:val="auto"/>
          <w:kern w:val="0"/>
          <w:sz w:val="21"/>
          <w:szCs w:val="22"/>
          <w:highlight w:val="none"/>
          <w:lang w:val="en-US" w:eastAsia="zh-CN" w:bidi="ar-SA"/>
        </w:rPr>
      </w:pPr>
      <w:r>
        <w:rPr>
          <w:rFonts w:hint="eastAsia" w:ascii="Times New Roman" w:hAnsi="Times New Roman" w:eastAsia="宋体" w:cs="Times New Roman"/>
          <w:color w:val="auto"/>
          <w:kern w:val="0"/>
          <w:sz w:val="21"/>
          <w:szCs w:val="22"/>
          <w:highlight w:val="none"/>
          <w:lang w:val="en-US" w:eastAsia="zh-CN" w:bidi="ar-SA"/>
        </w:rPr>
        <w:t>HJ</w:t>
      </w:r>
      <w:r>
        <w:rPr>
          <w:rFonts w:hint="eastAsia" w:ascii="Times New Roman" w:cs="Times New Roman"/>
          <w:color w:val="auto"/>
          <w:kern w:val="0"/>
          <w:sz w:val="21"/>
          <w:szCs w:val="22"/>
          <w:highlight w:val="none"/>
          <w:lang w:val="en-US" w:eastAsia="zh-CN" w:bidi="ar-SA"/>
        </w:rPr>
        <w:t xml:space="preserve"> </w:t>
      </w:r>
      <w:r>
        <w:rPr>
          <w:rFonts w:hint="eastAsia" w:ascii="Times New Roman" w:hAnsi="Times New Roman" w:eastAsia="宋体" w:cs="Times New Roman"/>
          <w:color w:val="auto"/>
          <w:kern w:val="0"/>
          <w:sz w:val="21"/>
          <w:szCs w:val="22"/>
          <w:highlight w:val="none"/>
          <w:lang w:val="en-US" w:eastAsia="zh-CN" w:bidi="ar-SA"/>
        </w:rPr>
        <w:t>710.8</w:t>
      </w:r>
      <w:r>
        <w:rPr>
          <w:rFonts w:hint="eastAsia" w:ascii="Times New Roman" w:cs="Times New Roman"/>
          <w:color w:val="auto"/>
          <w:kern w:val="0"/>
          <w:sz w:val="21"/>
          <w:szCs w:val="22"/>
          <w:highlight w:val="none"/>
          <w:lang w:val="en-US" w:eastAsia="zh-CN" w:bidi="ar-SA"/>
        </w:rPr>
        <w:t xml:space="preserve"> 生物多样性观测技术导则 淡水底栖大型无脊椎动物</w:t>
      </w:r>
    </w:p>
    <w:p>
      <w:pPr>
        <w:pStyle w:val="12"/>
        <w:spacing w:line="360" w:lineRule="exact"/>
        <w:jc w:val="left"/>
        <w:rPr>
          <w:rFonts w:hint="eastAsia" w:ascii="Times New Roman" w:cs="Times New Roman"/>
          <w:color w:val="auto"/>
          <w:kern w:val="0"/>
          <w:sz w:val="21"/>
          <w:szCs w:val="22"/>
          <w:highlight w:val="none"/>
          <w:lang w:val="en-US" w:eastAsia="zh-CN" w:bidi="ar-SA"/>
        </w:rPr>
      </w:pPr>
      <w:r>
        <w:rPr>
          <w:rFonts w:hint="eastAsia" w:ascii="Times New Roman" w:cs="Times New Roman"/>
          <w:color w:val="auto"/>
          <w:kern w:val="0"/>
          <w:sz w:val="21"/>
          <w:szCs w:val="22"/>
          <w:highlight w:val="none"/>
          <w:lang w:val="en-US" w:eastAsia="zh-CN" w:bidi="ar-SA"/>
        </w:rPr>
        <w:t>SN/T 4278 国境口岸医学媒介昆虫DNA条形码鉴定操作规程</w:t>
      </w:r>
    </w:p>
    <w:p>
      <w:pPr>
        <w:pStyle w:val="12"/>
        <w:spacing w:line="360" w:lineRule="exact"/>
        <w:jc w:val="left"/>
        <w:rPr>
          <w:rFonts w:hint="eastAsia" w:ascii="Times New Roman" w:cs="Times New Roman"/>
          <w:color w:val="auto"/>
          <w:kern w:val="0"/>
          <w:sz w:val="21"/>
          <w:szCs w:val="22"/>
          <w:highlight w:val="none"/>
          <w:lang w:val="en-US" w:eastAsia="zh-CN" w:bidi="ar-SA"/>
        </w:rPr>
      </w:pPr>
      <w:r>
        <w:rPr>
          <w:rFonts w:hint="eastAsia" w:ascii="Times New Roman" w:cs="Times New Roman"/>
          <w:color w:val="auto"/>
          <w:kern w:val="0"/>
          <w:sz w:val="21"/>
          <w:szCs w:val="22"/>
          <w:highlight w:val="none"/>
          <w:lang w:val="en-US" w:eastAsia="zh-CN" w:bidi="ar-SA"/>
        </w:rPr>
        <w:t>T/CSES 81 淡水生物监测 环境DNA宏条形码法</w:t>
      </w:r>
    </w:p>
    <w:p>
      <w:pPr>
        <w:pStyle w:val="12"/>
        <w:spacing w:line="360" w:lineRule="exact"/>
        <w:jc w:val="left"/>
        <w:rPr>
          <w:rFonts w:hint="default" w:ascii="Times New Roman" w:cs="Times New Roman"/>
          <w:color w:val="auto"/>
          <w:kern w:val="0"/>
          <w:sz w:val="21"/>
          <w:szCs w:val="22"/>
          <w:highlight w:val="none"/>
          <w:lang w:val="en-US" w:eastAsia="zh-CN" w:bidi="ar-SA"/>
        </w:rPr>
      </w:pPr>
      <w:r>
        <w:rPr>
          <w:rFonts w:hint="eastAsia" w:ascii="Times New Roman" w:cs="Times New Roman"/>
          <w:color w:val="auto"/>
          <w:kern w:val="0"/>
          <w:sz w:val="21"/>
          <w:szCs w:val="22"/>
          <w:highlight w:val="none"/>
          <w:lang w:val="en-US" w:eastAsia="zh-CN" w:bidi="ar-SA"/>
        </w:rPr>
        <w:t>T/CSES 82 基于环境DNA的淡水生物评价技术指南</w:t>
      </w:r>
    </w:p>
    <w:p>
      <w:pPr>
        <w:pStyle w:val="12"/>
        <w:spacing w:line="360" w:lineRule="exact"/>
        <w:jc w:val="left"/>
        <w:rPr>
          <w:rFonts w:hint="eastAsia" w:ascii="Times New Roman" w:cs="Times New Roman"/>
          <w:color w:val="auto"/>
          <w:kern w:val="0"/>
          <w:sz w:val="21"/>
          <w:szCs w:val="22"/>
          <w:highlight w:val="none"/>
          <w:lang w:val="en-US" w:eastAsia="zh-CN" w:bidi="ar-SA"/>
        </w:rPr>
      </w:pPr>
      <w:r>
        <w:rPr>
          <w:rFonts w:hint="eastAsia" w:ascii="Times New Roman" w:cs="Times New Roman"/>
          <w:color w:val="auto"/>
          <w:kern w:val="0"/>
          <w:sz w:val="21"/>
          <w:szCs w:val="22"/>
          <w:highlight w:val="none"/>
          <w:lang w:val="en-US" w:eastAsia="zh-CN" w:bidi="ar-SA"/>
        </w:rPr>
        <w:t>《河流水生态环境质量监测与评价技术指南》（总站水字【2021】223号，中国环境监测总站）</w:t>
      </w:r>
    </w:p>
    <w:p>
      <w:pPr>
        <w:pStyle w:val="12"/>
        <w:spacing w:line="360" w:lineRule="exact"/>
        <w:jc w:val="left"/>
        <w:rPr>
          <w:rFonts w:hint="eastAsia" w:ascii="Times New Roman" w:cs="Times New Roman"/>
          <w:color w:val="auto"/>
          <w:kern w:val="0"/>
          <w:sz w:val="21"/>
          <w:szCs w:val="22"/>
          <w:highlight w:val="none"/>
          <w:lang w:val="en-US" w:eastAsia="zh-CN" w:bidi="ar-SA"/>
        </w:rPr>
      </w:pPr>
      <w:bookmarkStart w:id="31" w:name="_Toc1695"/>
      <w:bookmarkStart w:id="32" w:name="_Toc4712"/>
      <w:bookmarkStart w:id="33" w:name="_Toc456"/>
      <w:bookmarkStart w:id="34" w:name="_Toc62542763"/>
      <w:bookmarkStart w:id="35" w:name="_Toc8584"/>
      <w:bookmarkStart w:id="36" w:name="_Toc22855"/>
      <w:bookmarkStart w:id="37" w:name="_Toc26030"/>
      <w:r>
        <w:rPr>
          <w:rFonts w:hint="eastAsia" w:ascii="Times New Roman" w:cs="Times New Roman"/>
          <w:color w:val="auto"/>
          <w:kern w:val="0"/>
          <w:sz w:val="21"/>
          <w:szCs w:val="22"/>
          <w:highlight w:val="none"/>
          <w:lang w:val="en-US" w:eastAsia="zh-CN" w:bidi="ar-SA"/>
        </w:rPr>
        <w:t>《湖库水生态环境质量监测与评价技术指南》（总站水字【2021】223号，中国环境监测总站）</w:t>
      </w:r>
    </w:p>
    <w:p>
      <w:pPr>
        <w:pStyle w:val="14"/>
        <w:outlineLvl w:val="0"/>
        <w:rPr>
          <w:rFonts w:hint="default" w:ascii="Times New Roman" w:hAnsi="Times New Roman" w:cs="Times New Roman"/>
          <w:color w:val="auto"/>
        </w:rPr>
      </w:pPr>
      <w:bookmarkStart w:id="38" w:name="_Toc6722"/>
      <w:r>
        <w:rPr>
          <w:rFonts w:hint="default" w:ascii="Times New Roman" w:hAnsi="Times New Roman" w:cs="Times New Roman"/>
          <w:color w:val="auto"/>
        </w:rPr>
        <w:t>术语和定义</w:t>
      </w:r>
      <w:bookmarkEnd w:id="31"/>
      <w:bookmarkEnd w:id="32"/>
      <w:bookmarkEnd w:id="33"/>
      <w:bookmarkEnd w:id="34"/>
      <w:bookmarkEnd w:id="35"/>
      <w:bookmarkEnd w:id="36"/>
      <w:bookmarkEnd w:id="37"/>
      <w:bookmarkEnd w:id="38"/>
    </w:p>
    <w:p>
      <w:pPr>
        <w:pStyle w:val="12"/>
        <w:rPr>
          <w:rFonts w:hint="default" w:ascii="Times New Roman" w:hAnsi="Times New Roman" w:cs="Times New Roman"/>
          <w:color w:val="auto"/>
        </w:rPr>
      </w:pPr>
      <w:r>
        <w:rPr>
          <w:rFonts w:hint="default" w:ascii="Times New Roman" w:hAnsi="Times New Roman" w:cs="Times New Roman"/>
          <w:color w:val="auto"/>
        </w:rPr>
        <w:t>下列术语和定义适用于本文件。</w:t>
      </w:r>
    </w:p>
    <w:p>
      <w:pPr>
        <w:pStyle w:val="12"/>
        <w:spacing w:line="360" w:lineRule="exact"/>
        <w:ind w:left="0" w:leftChars="0" w:firstLine="0" w:firstLineChars="0"/>
        <w:rPr>
          <w:rFonts w:hint="default" w:ascii="Times New Roman" w:hAnsi="Times New Roman" w:cs="Times New Roman"/>
          <w:color w:val="auto"/>
          <w:szCs w:val="22"/>
          <w:lang w:val="en-US" w:eastAsia="zh-CN"/>
        </w:rPr>
      </w:pPr>
      <w:r>
        <w:rPr>
          <w:rFonts w:hint="default" w:ascii="Times New Roman" w:hAnsi="Times New Roman" w:cs="Times New Roman"/>
          <w:color w:val="auto"/>
          <w:szCs w:val="22"/>
          <w:lang w:val="en-US" w:eastAsia="zh-CN"/>
        </w:rPr>
        <w:t xml:space="preserve">3.1 </w:t>
      </w:r>
    </w:p>
    <w:p>
      <w:pPr>
        <w:pStyle w:val="12"/>
        <w:spacing w:line="360" w:lineRule="exact"/>
        <w:ind w:left="0" w:leftChars="0" w:firstLine="420" w:firstLineChars="200"/>
        <w:rPr>
          <w:rFonts w:hint="default" w:ascii="Times New Roman" w:hAnsi="Times New Roman" w:eastAsia="黑体" w:cs="Times New Roman"/>
          <w:b w:val="0"/>
          <w:bCs w:val="0"/>
          <w:color w:val="auto"/>
          <w:szCs w:val="22"/>
          <w:lang w:val="en-US" w:eastAsia="zh-CN"/>
        </w:rPr>
      </w:pPr>
      <w:r>
        <w:rPr>
          <w:rFonts w:hint="eastAsia" w:ascii="Times New Roman" w:eastAsia="黑体" w:cs="Times New Roman"/>
          <w:b w:val="0"/>
          <w:bCs w:val="0"/>
          <w:color w:val="auto"/>
          <w:szCs w:val="22"/>
          <w:lang w:val="en-US" w:eastAsia="zh-CN"/>
        </w:rPr>
        <w:t>沿海滩涂</w:t>
      </w:r>
      <w:r>
        <w:rPr>
          <w:rFonts w:hint="default" w:ascii="Times New Roman" w:hAnsi="Times New Roman" w:eastAsia="黑体" w:cs="Times New Roman"/>
          <w:b w:val="0"/>
          <w:bCs w:val="0"/>
          <w:color w:val="auto"/>
          <w:szCs w:val="22"/>
          <w:lang w:val="en-US" w:eastAsia="zh-CN"/>
        </w:rPr>
        <w:t xml:space="preserve"> </w:t>
      </w:r>
      <w:r>
        <w:rPr>
          <w:rFonts w:hint="eastAsia" w:ascii="Times New Roman" w:eastAsia="黑体" w:cs="Times New Roman"/>
          <w:b w:val="0"/>
          <w:bCs w:val="0"/>
          <w:color w:val="auto"/>
          <w:szCs w:val="22"/>
          <w:lang w:val="en-US" w:eastAsia="zh-CN"/>
        </w:rPr>
        <w:t>coastal beach</w:t>
      </w:r>
      <w:r>
        <w:rPr>
          <w:rFonts w:hint="default" w:ascii="Times New Roman" w:hAnsi="Times New Roman" w:eastAsia="黑体" w:cs="Times New Roman"/>
          <w:b w:val="0"/>
          <w:bCs w:val="0"/>
          <w:color w:val="auto"/>
          <w:szCs w:val="22"/>
          <w:lang w:val="en-US" w:eastAsia="zh-CN"/>
        </w:rPr>
        <w:t xml:space="preserve"> </w:t>
      </w:r>
    </w:p>
    <w:p>
      <w:pPr>
        <w:pStyle w:val="12"/>
        <w:spacing w:line="360" w:lineRule="exact"/>
        <w:jc w:val="left"/>
        <w:rPr>
          <w:rFonts w:hint="default" w:ascii="Times New Roman" w:hAnsi="Times New Roman" w:cs="Times New Roman"/>
          <w:color w:val="auto"/>
          <w:szCs w:val="22"/>
          <w:lang w:val="en-US" w:eastAsia="zh-CN"/>
        </w:rPr>
      </w:pPr>
      <w:r>
        <w:rPr>
          <w:rFonts w:hint="eastAsia" w:ascii="Times New Roman" w:cs="Times New Roman"/>
          <w:color w:val="auto"/>
          <w:szCs w:val="22"/>
          <w:lang w:val="en-US" w:eastAsia="zh-CN"/>
        </w:rPr>
        <w:t>指</w:t>
      </w:r>
      <w:r>
        <w:rPr>
          <w:rFonts w:hint="default" w:ascii="Times New Roman" w:hAnsi="Times New Roman" w:cs="Times New Roman"/>
          <w:color w:val="auto"/>
          <w:szCs w:val="22"/>
          <w:lang w:val="en-US" w:eastAsia="zh-CN"/>
        </w:rPr>
        <w:t>沿海大潮高潮位与低潮位之间的潮浸地带。</w:t>
      </w:r>
    </w:p>
    <w:p>
      <w:pPr>
        <w:pStyle w:val="12"/>
        <w:spacing w:line="360" w:lineRule="exact"/>
        <w:ind w:left="0" w:leftChars="0" w:firstLine="0" w:firstLineChars="0"/>
        <w:jc w:val="left"/>
        <w:rPr>
          <w:rFonts w:hint="eastAsia" w:ascii="Times New Roman" w:cs="Times New Roman"/>
          <w:color w:val="auto"/>
          <w:szCs w:val="22"/>
          <w:lang w:val="en-US" w:eastAsia="zh-CN"/>
        </w:rPr>
      </w:pPr>
      <w:r>
        <w:rPr>
          <w:rFonts w:hint="eastAsia" w:ascii="Times New Roman" w:cs="Times New Roman"/>
          <w:color w:val="auto"/>
          <w:szCs w:val="22"/>
          <w:lang w:val="en-US" w:eastAsia="zh-CN"/>
        </w:rPr>
        <w:t>3.2</w:t>
      </w:r>
    </w:p>
    <w:p>
      <w:pPr>
        <w:pStyle w:val="12"/>
        <w:spacing w:line="360" w:lineRule="exact"/>
        <w:ind w:left="0" w:leftChars="0" w:firstLine="420" w:firstLineChars="0"/>
        <w:jc w:val="left"/>
        <w:rPr>
          <w:rFonts w:hint="default" w:ascii="Times New Roman" w:eastAsia="黑体" w:cs="Times New Roman"/>
          <w:b w:val="0"/>
          <w:bCs w:val="0"/>
          <w:color w:val="auto"/>
          <w:szCs w:val="22"/>
          <w:lang w:val="en-US" w:eastAsia="zh-CN"/>
        </w:rPr>
      </w:pPr>
      <w:r>
        <w:rPr>
          <w:rFonts w:hint="eastAsia" w:ascii="Times New Roman" w:eastAsia="黑体" w:cs="Times New Roman"/>
          <w:b w:val="0"/>
          <w:bCs w:val="0"/>
          <w:color w:val="auto"/>
          <w:szCs w:val="22"/>
          <w:lang w:val="en-US" w:eastAsia="zh-CN"/>
        </w:rPr>
        <w:t xml:space="preserve">生物指数 </w:t>
      </w:r>
      <w:r>
        <w:rPr>
          <w:rFonts w:hint="default" w:ascii="Times New Roman" w:hAnsi="Times New Roman" w:eastAsia="黑体" w:cs="Times New Roman"/>
          <w:b w:val="0"/>
          <w:bCs w:val="0"/>
          <w:color w:val="auto"/>
          <w:szCs w:val="22"/>
          <w:lang w:val="en-US" w:eastAsia="zh-CN"/>
        </w:rPr>
        <w:t>biological index</w:t>
      </w:r>
    </w:p>
    <w:p>
      <w:pPr>
        <w:pStyle w:val="12"/>
        <w:spacing w:line="360" w:lineRule="exact"/>
        <w:ind w:left="0" w:leftChars="0" w:firstLine="420" w:firstLineChars="200"/>
        <w:jc w:val="left"/>
        <w:rPr>
          <w:rFonts w:hint="default" w:ascii="Times New Roman" w:cs="Times New Roman"/>
          <w:color w:val="auto"/>
          <w:szCs w:val="22"/>
          <w:highlight w:val="none"/>
          <w:lang w:val="en-US" w:eastAsia="zh-CN"/>
        </w:rPr>
      </w:pPr>
      <w:r>
        <w:rPr>
          <w:rFonts w:hint="eastAsia" w:ascii="Times New Roman" w:cs="Times New Roman"/>
          <w:color w:val="auto"/>
          <w:szCs w:val="22"/>
          <w:highlight w:val="none"/>
          <w:lang w:val="en-US" w:eastAsia="zh-CN"/>
        </w:rPr>
        <w:t>指根据某类或几类生物的分子分类单元或分类单元数量，运用数学方法求得的反映生物种群或群落结构变化的数值，也可与其敏感性或耐受性结合而成单一指数，可用于评价生态环境质量。</w:t>
      </w:r>
    </w:p>
    <w:p>
      <w:pPr>
        <w:pStyle w:val="12"/>
        <w:spacing w:line="360" w:lineRule="exact"/>
        <w:ind w:left="0" w:leftChars="0" w:firstLine="0" w:firstLineChars="0"/>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3.</w:t>
      </w:r>
      <w:r>
        <w:rPr>
          <w:rFonts w:hint="eastAsia" w:ascii="Times New Roman" w:cs="Times New Roman"/>
          <w:color w:val="auto"/>
          <w:szCs w:val="22"/>
          <w:lang w:val="en-US" w:eastAsia="zh-CN"/>
        </w:rPr>
        <w:t>3</w:t>
      </w:r>
    </w:p>
    <w:p>
      <w:pPr>
        <w:pStyle w:val="12"/>
        <w:spacing w:line="360" w:lineRule="exact"/>
        <w:ind w:left="0" w:leftChars="0" w:firstLine="420" w:firstLineChars="200"/>
        <w:rPr>
          <w:rFonts w:hint="default" w:ascii="Times New Roman" w:eastAsia="黑体" w:cs="Times New Roman"/>
          <w:b w:val="0"/>
          <w:bCs w:val="0"/>
          <w:color w:val="auto"/>
          <w:szCs w:val="22"/>
          <w:lang w:val="en-US" w:eastAsia="zh-CN"/>
        </w:rPr>
      </w:pPr>
      <w:r>
        <w:rPr>
          <w:rFonts w:hint="eastAsia" w:ascii="Times New Roman" w:eastAsia="黑体" w:cs="Times New Roman"/>
          <w:b w:val="0"/>
          <w:bCs w:val="0"/>
          <w:color w:val="auto"/>
          <w:szCs w:val="22"/>
          <w:lang w:val="en-US" w:eastAsia="zh-CN"/>
        </w:rPr>
        <w:t>毒瓶 poison bottle</w:t>
      </w:r>
    </w:p>
    <w:p>
      <w:pPr>
        <w:pStyle w:val="12"/>
        <w:spacing w:line="360" w:lineRule="exact"/>
        <w:ind w:left="0" w:leftChars="0" w:firstLine="420" w:firstLineChars="200"/>
        <w:jc w:val="left"/>
        <w:rPr>
          <w:rFonts w:hint="eastAsia" w:ascii="Times New Roman" w:cs="Times New Roman"/>
          <w:color w:val="auto"/>
          <w:szCs w:val="22"/>
          <w:lang w:val="en-US" w:eastAsia="zh-CN"/>
        </w:rPr>
      </w:pPr>
      <w:r>
        <w:rPr>
          <w:rFonts w:hint="eastAsia" w:ascii="Times New Roman" w:cs="Times New Roman"/>
          <w:color w:val="auto"/>
          <w:szCs w:val="22"/>
          <w:highlight w:val="none"/>
          <w:lang w:val="en-US" w:eastAsia="zh-CN"/>
        </w:rPr>
        <w:t>指由熏蒸剂和广口瓶为主要材料制作而成的野外采集工具</w:t>
      </w:r>
      <w:r>
        <w:rPr>
          <w:rFonts w:hint="eastAsia" w:ascii="Times New Roman" w:cs="Times New Roman"/>
          <w:color w:val="auto"/>
          <w:szCs w:val="22"/>
          <w:lang w:val="en-US" w:eastAsia="zh-CN"/>
        </w:rPr>
        <w:t>。本文件选用</w:t>
      </w:r>
      <w:r>
        <w:rPr>
          <w:rFonts w:hint="eastAsia" w:ascii="Times New Roman" w:cs="Times New Roman"/>
          <w:color w:val="auto"/>
          <w:szCs w:val="22"/>
          <w:highlight w:val="none"/>
          <w:lang w:val="en-US" w:eastAsia="zh-CN"/>
        </w:rPr>
        <w:t>乙酸乙酯为熏蒸剂，</w:t>
      </w:r>
      <w:r>
        <w:rPr>
          <w:rFonts w:hint="eastAsia" w:ascii="Times New Roman" w:cs="Times New Roman"/>
          <w:color w:val="auto"/>
          <w:szCs w:val="22"/>
          <w:lang w:val="en-US" w:eastAsia="zh-CN"/>
        </w:rPr>
        <w:t>在广口瓶底层铺约2 cm厚的脱脂棉，倒入</w:t>
      </w:r>
      <w:r>
        <w:rPr>
          <w:rFonts w:hint="eastAsia" w:ascii="Times New Roman" w:cs="Times New Roman"/>
          <w:color w:val="auto"/>
          <w:szCs w:val="22"/>
          <w:highlight w:val="none"/>
          <w:lang w:val="en-US" w:eastAsia="zh-CN"/>
        </w:rPr>
        <w:t>乙酸乙酯溶液</w:t>
      </w:r>
      <w:r>
        <w:rPr>
          <w:rFonts w:hint="eastAsia" w:ascii="Times New Roman" w:cs="Times New Roman"/>
          <w:color w:val="auto"/>
          <w:szCs w:val="22"/>
          <w:lang w:val="en-US" w:eastAsia="zh-CN"/>
        </w:rPr>
        <w:t>至微浸湿，脱脂棉上方盖一层圆形滤纸，盖紧磨砂瓶盖。使用时快速放入昆虫并塞紧瓶盖，达到毒杀效果后及时取出昆虫置于收集瓶中。</w:t>
      </w:r>
    </w:p>
    <w:p>
      <w:pPr>
        <w:pStyle w:val="12"/>
        <w:spacing w:line="360" w:lineRule="exact"/>
        <w:ind w:left="0" w:leftChars="0" w:firstLine="0" w:firstLineChars="0"/>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3.</w:t>
      </w:r>
      <w:r>
        <w:rPr>
          <w:rFonts w:hint="eastAsia" w:ascii="Times New Roman" w:cs="Times New Roman"/>
          <w:color w:val="auto"/>
          <w:szCs w:val="22"/>
          <w:lang w:val="en-US" w:eastAsia="zh-CN"/>
        </w:rPr>
        <w:t>4</w:t>
      </w:r>
    </w:p>
    <w:p>
      <w:pPr>
        <w:pStyle w:val="12"/>
        <w:spacing w:line="360" w:lineRule="exact"/>
        <w:ind w:left="0" w:leftChars="0" w:firstLine="420" w:firstLineChars="200"/>
        <w:rPr>
          <w:rFonts w:hint="eastAsia" w:ascii="Times New Roman" w:eastAsia="黑体" w:cs="Times New Roman"/>
          <w:b w:val="0"/>
          <w:bCs w:val="0"/>
          <w:color w:val="auto"/>
          <w:szCs w:val="22"/>
          <w:lang w:val="en-US" w:eastAsia="zh-CN"/>
        </w:rPr>
      </w:pPr>
      <w:r>
        <w:rPr>
          <w:rFonts w:hint="eastAsia" w:ascii="Times New Roman" w:eastAsia="黑体" w:cs="Times New Roman"/>
          <w:b w:val="0"/>
          <w:bCs w:val="0"/>
          <w:color w:val="auto"/>
          <w:szCs w:val="22"/>
          <w:lang w:val="en-US" w:eastAsia="zh-CN"/>
        </w:rPr>
        <w:t>DNA条形码 DNA barcode</w:t>
      </w:r>
    </w:p>
    <w:p>
      <w:pPr>
        <w:pStyle w:val="12"/>
        <w:spacing w:line="360" w:lineRule="exact"/>
        <w:ind w:left="0" w:leftChars="0" w:firstLine="420" w:firstLineChars="200"/>
        <w:jc w:val="left"/>
        <w:rPr>
          <w:rFonts w:hint="default" w:ascii="Times New Roman" w:cs="Times New Roman"/>
          <w:color w:val="auto"/>
          <w:szCs w:val="22"/>
          <w:highlight w:val="none"/>
          <w:lang w:val="en-US" w:eastAsia="zh-CN"/>
        </w:rPr>
      </w:pPr>
      <w:r>
        <w:rPr>
          <w:rFonts w:hint="eastAsia" w:ascii="Times New Roman" w:cs="Times New Roman"/>
          <w:color w:val="auto"/>
          <w:szCs w:val="22"/>
          <w:highlight w:val="none"/>
          <w:lang w:val="en-US" w:eastAsia="zh-CN"/>
        </w:rPr>
        <w:t>指生物体内能够代表该物种的、标准的、有足够变异、易扩增且相对较短的DNA片段，可用于生物的识别和鉴定。</w:t>
      </w:r>
    </w:p>
    <w:p>
      <w:pPr>
        <w:pStyle w:val="12"/>
        <w:spacing w:line="360" w:lineRule="exact"/>
        <w:ind w:left="0" w:leftChars="0" w:firstLine="0" w:firstLineChars="0"/>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3.</w:t>
      </w:r>
      <w:r>
        <w:rPr>
          <w:rFonts w:hint="eastAsia" w:ascii="Times New Roman" w:cs="Times New Roman"/>
          <w:color w:val="auto"/>
          <w:szCs w:val="22"/>
          <w:lang w:val="en-US" w:eastAsia="zh-CN"/>
        </w:rPr>
        <w:t>5</w:t>
      </w:r>
    </w:p>
    <w:p>
      <w:pPr>
        <w:pStyle w:val="12"/>
        <w:spacing w:line="360" w:lineRule="exact"/>
        <w:ind w:left="0" w:leftChars="0" w:firstLine="420" w:firstLineChars="200"/>
        <w:rPr>
          <w:rFonts w:hint="eastAsia" w:ascii="Times New Roman" w:eastAsia="黑体" w:cs="Times New Roman"/>
          <w:b w:val="0"/>
          <w:bCs w:val="0"/>
          <w:color w:val="auto"/>
          <w:szCs w:val="22"/>
          <w:lang w:val="en-US" w:eastAsia="zh-CN"/>
        </w:rPr>
      </w:pPr>
      <w:r>
        <w:rPr>
          <w:rFonts w:hint="eastAsia" w:ascii="Times New Roman" w:eastAsia="黑体" w:cs="Times New Roman"/>
          <w:b w:val="0"/>
          <w:bCs w:val="0"/>
          <w:color w:val="auto"/>
          <w:szCs w:val="22"/>
          <w:lang w:val="en-US" w:eastAsia="zh-CN"/>
        </w:rPr>
        <w:t xml:space="preserve">DNA条形码鉴定技术 DNA barcoding identification technique </w:t>
      </w:r>
    </w:p>
    <w:p>
      <w:pPr>
        <w:pStyle w:val="12"/>
        <w:spacing w:line="360" w:lineRule="exact"/>
        <w:ind w:left="0" w:leftChars="0" w:firstLine="420" w:firstLineChars="200"/>
        <w:jc w:val="left"/>
        <w:rPr>
          <w:rFonts w:hint="eastAsia" w:ascii="Times New Roman" w:cs="Times New Roman"/>
          <w:color w:val="auto"/>
          <w:szCs w:val="22"/>
          <w:highlight w:val="none"/>
          <w:lang w:val="en-US" w:eastAsia="zh-CN"/>
        </w:rPr>
      </w:pPr>
      <w:r>
        <w:rPr>
          <w:rFonts w:hint="eastAsia" w:ascii="Times New Roman" w:cs="Times New Roman"/>
          <w:color w:val="auto"/>
          <w:szCs w:val="22"/>
          <w:highlight w:val="none"/>
          <w:lang w:val="en-US" w:eastAsia="zh-CN"/>
        </w:rPr>
        <w:t>指利用DNA条形码基因片段进行生物物种鉴定的技术，建立在基因扩增和序列比对的基础之上。</w:t>
      </w:r>
    </w:p>
    <w:p>
      <w:pPr>
        <w:pStyle w:val="12"/>
        <w:spacing w:line="360" w:lineRule="exact"/>
        <w:ind w:left="0" w:leftChars="0" w:firstLine="0" w:firstLineChars="0"/>
        <w:jc w:val="left"/>
        <w:rPr>
          <w:rFonts w:hint="eastAsia" w:ascii="Times New Roman" w:cs="Times New Roman"/>
          <w:color w:val="auto"/>
          <w:szCs w:val="22"/>
          <w:lang w:val="en-US" w:eastAsia="zh-CN"/>
        </w:rPr>
      </w:pPr>
      <w:r>
        <w:rPr>
          <w:rFonts w:hint="eastAsia" w:ascii="Times New Roman" w:cs="Times New Roman"/>
          <w:color w:val="auto"/>
          <w:szCs w:val="22"/>
          <w:lang w:val="en-US" w:eastAsia="zh-CN"/>
        </w:rPr>
        <w:t xml:space="preserve">3.6 </w:t>
      </w:r>
    </w:p>
    <w:p>
      <w:pPr>
        <w:pStyle w:val="12"/>
        <w:spacing w:line="360" w:lineRule="exact"/>
        <w:ind w:left="0" w:leftChars="0" w:firstLine="420" w:firstLineChars="0"/>
        <w:jc w:val="left"/>
        <w:rPr>
          <w:rFonts w:hint="eastAsia" w:ascii="Times New Roman" w:cs="Times New Roman"/>
          <w:color w:val="auto"/>
          <w:szCs w:val="22"/>
          <w:lang w:val="en-US" w:eastAsia="zh-CN"/>
        </w:rPr>
      </w:pPr>
      <w:r>
        <w:rPr>
          <w:rFonts w:hint="eastAsia" w:ascii="Times New Roman" w:cs="Times New Roman"/>
          <w:b/>
          <w:bCs/>
          <w:color w:val="auto"/>
          <w:szCs w:val="22"/>
          <w:lang w:val="en-US" w:eastAsia="zh-CN"/>
        </w:rPr>
        <w:t>分子分类单元</w:t>
      </w:r>
      <w:r>
        <w:rPr>
          <w:rFonts w:hint="eastAsia" w:ascii="Times New Roman" w:cs="Times New Roman"/>
          <w:color w:val="auto"/>
          <w:szCs w:val="22"/>
          <w:lang w:val="en-US" w:eastAsia="zh-CN"/>
        </w:rPr>
        <w:t xml:space="preserve"> molecular taxonomic unit</w:t>
      </w:r>
    </w:p>
    <w:p>
      <w:pPr>
        <w:pStyle w:val="12"/>
        <w:spacing w:line="360" w:lineRule="exact"/>
        <w:ind w:left="0" w:leftChars="0" w:firstLine="420" w:firstLineChars="0"/>
        <w:jc w:val="left"/>
        <w:rPr>
          <w:rFonts w:hint="default" w:ascii="Times New Roman" w:cs="Times New Roman"/>
          <w:color w:val="auto"/>
          <w:szCs w:val="22"/>
          <w:lang w:val="en-US" w:eastAsia="zh-CN"/>
        </w:rPr>
      </w:pPr>
      <w:r>
        <w:rPr>
          <w:rFonts w:hint="eastAsia" w:ascii="Times New Roman" w:cs="Times New Roman"/>
          <w:color w:val="auto"/>
          <w:szCs w:val="22"/>
          <w:lang w:val="en-US" w:eastAsia="zh-CN"/>
        </w:rPr>
        <w:t>指DNA条形码监测物种分类工作中的操作单元，有特定的名称和序列分类特征，如OTU和ASV。</w:t>
      </w:r>
    </w:p>
    <w:p>
      <w:pPr>
        <w:pStyle w:val="12"/>
        <w:spacing w:line="360" w:lineRule="exact"/>
        <w:ind w:left="0" w:leftChars="0" w:firstLine="420" w:firstLineChars="0"/>
        <w:jc w:val="left"/>
        <w:rPr>
          <w:rFonts w:hint="default" w:ascii="Times New Roman" w:cs="Times New Roman"/>
          <w:color w:val="auto"/>
          <w:szCs w:val="22"/>
          <w:highlight w:val="none"/>
          <w:lang w:val="en-US" w:eastAsia="zh-CN"/>
        </w:rPr>
      </w:pPr>
      <w:r>
        <w:rPr>
          <w:rFonts w:hint="eastAsia" w:ascii="Times New Roman" w:cs="Times New Roman"/>
          <w:color w:val="auto"/>
          <w:szCs w:val="22"/>
          <w:lang w:val="en-US" w:eastAsia="zh-CN"/>
        </w:rPr>
        <w:t>[来源：</w:t>
      </w:r>
      <w:r>
        <w:rPr>
          <w:rFonts w:hint="eastAsia" w:ascii="Times New Roman" w:cs="Times New Roman"/>
          <w:color w:val="auto"/>
          <w:kern w:val="0"/>
          <w:sz w:val="21"/>
          <w:szCs w:val="22"/>
          <w:highlight w:val="none"/>
          <w:lang w:val="en-US" w:eastAsia="zh-CN" w:bidi="ar-SA"/>
        </w:rPr>
        <w:t>T/CSES 82—2023</w:t>
      </w:r>
      <w:r>
        <w:rPr>
          <w:rFonts w:hint="eastAsia" w:ascii="Times New Roman" w:cs="Times New Roman"/>
          <w:color w:val="auto"/>
          <w:szCs w:val="22"/>
          <w:lang w:val="en-US" w:eastAsia="zh-CN"/>
        </w:rPr>
        <w:t>，3.2，有修改]</w:t>
      </w:r>
    </w:p>
    <w:p>
      <w:pPr>
        <w:pStyle w:val="12"/>
        <w:spacing w:line="360" w:lineRule="exact"/>
        <w:ind w:left="0" w:leftChars="0" w:firstLine="0" w:firstLineChars="0"/>
        <w:rPr>
          <w:rFonts w:hint="eastAsia" w:ascii="Times New Roman" w:eastAsia="黑体" w:cs="Times New Roman"/>
          <w:b w:val="0"/>
          <w:bCs w:val="0"/>
          <w:color w:val="auto"/>
          <w:szCs w:val="22"/>
          <w:lang w:val="en-US" w:eastAsia="zh-CN"/>
        </w:rPr>
      </w:pPr>
      <w:r>
        <w:rPr>
          <w:rFonts w:hint="eastAsia" w:ascii="Times New Roman" w:eastAsia="黑体" w:cs="Times New Roman"/>
          <w:b w:val="0"/>
          <w:bCs w:val="0"/>
          <w:color w:val="auto"/>
          <w:szCs w:val="22"/>
          <w:lang w:val="en-US" w:eastAsia="zh-CN"/>
        </w:rPr>
        <w:t xml:space="preserve">3.7 </w:t>
      </w:r>
    </w:p>
    <w:p>
      <w:pPr>
        <w:pStyle w:val="12"/>
        <w:spacing w:line="360" w:lineRule="exact"/>
        <w:ind w:left="0" w:leftChars="0" w:firstLine="420" w:firstLineChars="200"/>
        <w:rPr>
          <w:rFonts w:hint="default" w:ascii="Times New Roman" w:hAnsi="Times New Roman" w:eastAsia="黑体" w:cs="Times New Roman"/>
          <w:b w:val="0"/>
          <w:bCs w:val="0"/>
          <w:color w:val="auto"/>
          <w:szCs w:val="22"/>
          <w:lang w:val="en-US" w:eastAsia="zh-CN"/>
        </w:rPr>
      </w:pPr>
      <w:r>
        <w:rPr>
          <w:rFonts w:hint="default" w:ascii="Times New Roman" w:hAnsi="Times New Roman" w:eastAsia="黑体" w:cs="Times New Roman"/>
          <w:b w:val="0"/>
          <w:bCs w:val="0"/>
          <w:color w:val="auto"/>
          <w:szCs w:val="22"/>
          <w:lang w:val="en-US" w:eastAsia="zh-CN"/>
        </w:rPr>
        <w:t>定性指数 qualitative index</w:t>
      </w:r>
    </w:p>
    <w:p>
      <w:pPr>
        <w:pStyle w:val="12"/>
        <w:spacing w:line="360" w:lineRule="exact"/>
        <w:ind w:left="0" w:leftChars="0" w:firstLine="420" w:firstLineChars="200"/>
        <w:jc w:val="left"/>
        <w:rPr>
          <w:rFonts w:hint="eastAsia" w:ascii="Times New Roman" w:cs="Times New Roman"/>
          <w:color w:val="auto"/>
          <w:szCs w:val="22"/>
          <w:lang w:val="en-US" w:eastAsia="zh-CN"/>
        </w:rPr>
      </w:pPr>
      <w:r>
        <w:rPr>
          <w:rFonts w:hint="eastAsia" w:ascii="Times New Roman" w:cs="Times New Roman"/>
          <w:color w:val="auto"/>
          <w:szCs w:val="22"/>
          <w:lang w:val="en-US" w:eastAsia="zh-CN"/>
        </w:rPr>
        <w:t>指只考虑分子分类单元或分类单元有无的生物评价指数。</w:t>
      </w:r>
    </w:p>
    <w:p>
      <w:pPr>
        <w:pStyle w:val="12"/>
        <w:spacing w:line="360" w:lineRule="exact"/>
        <w:ind w:left="0" w:leftChars="0" w:firstLine="420" w:firstLineChars="200"/>
        <w:jc w:val="left"/>
        <w:rPr>
          <w:rFonts w:hint="default" w:ascii="Times New Roman" w:cs="Times New Roman"/>
          <w:color w:val="auto"/>
          <w:szCs w:val="22"/>
          <w:lang w:val="en-US" w:eastAsia="zh-CN"/>
        </w:rPr>
      </w:pPr>
      <w:r>
        <w:rPr>
          <w:rFonts w:hint="eastAsia" w:ascii="Times New Roman" w:cs="Times New Roman"/>
          <w:color w:val="auto"/>
          <w:szCs w:val="22"/>
          <w:lang w:val="en-US" w:eastAsia="zh-CN"/>
        </w:rPr>
        <w:t>[来源：</w:t>
      </w:r>
      <w:r>
        <w:rPr>
          <w:rFonts w:hint="eastAsia" w:ascii="Times New Roman" w:cs="Times New Roman"/>
          <w:color w:val="auto"/>
          <w:kern w:val="0"/>
          <w:sz w:val="21"/>
          <w:szCs w:val="22"/>
          <w:highlight w:val="none"/>
          <w:lang w:val="en-US" w:eastAsia="zh-CN" w:bidi="ar-SA"/>
        </w:rPr>
        <w:t>T/CSES 82—2023</w:t>
      </w:r>
      <w:r>
        <w:rPr>
          <w:rFonts w:hint="eastAsia" w:ascii="Times New Roman" w:cs="Times New Roman"/>
          <w:color w:val="auto"/>
          <w:szCs w:val="22"/>
          <w:lang w:val="en-US" w:eastAsia="zh-CN"/>
        </w:rPr>
        <w:t>，3.5，有修改]</w:t>
      </w:r>
    </w:p>
    <w:p>
      <w:pPr>
        <w:pStyle w:val="12"/>
        <w:spacing w:line="360" w:lineRule="exact"/>
        <w:ind w:left="0" w:leftChars="0" w:firstLine="0" w:firstLineChars="0"/>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3.</w:t>
      </w:r>
      <w:r>
        <w:rPr>
          <w:rFonts w:hint="eastAsia" w:ascii="Times New Roman" w:cs="Times New Roman"/>
          <w:color w:val="auto"/>
          <w:szCs w:val="22"/>
          <w:lang w:val="en-US" w:eastAsia="zh-CN"/>
        </w:rPr>
        <w:t>8</w:t>
      </w:r>
      <w:r>
        <w:rPr>
          <w:rFonts w:hint="eastAsia" w:ascii="Times New Roman" w:hAnsi="Times New Roman" w:cs="Times New Roman"/>
          <w:color w:val="auto"/>
          <w:szCs w:val="22"/>
          <w:lang w:val="en-US" w:eastAsia="zh-CN"/>
        </w:rPr>
        <w:t xml:space="preserve"> </w:t>
      </w:r>
    </w:p>
    <w:p>
      <w:pPr>
        <w:pStyle w:val="12"/>
        <w:spacing w:line="360" w:lineRule="exact"/>
        <w:ind w:left="0" w:leftChars="0" w:firstLine="420" w:firstLineChars="200"/>
        <w:rPr>
          <w:rFonts w:hint="default" w:ascii="Times New Roman" w:eastAsia="黑体" w:cs="Times New Roman"/>
          <w:b w:val="0"/>
          <w:bCs w:val="0"/>
          <w:color w:val="auto"/>
          <w:szCs w:val="22"/>
          <w:lang w:val="en-US" w:eastAsia="zh-CN"/>
        </w:rPr>
      </w:pPr>
      <w:r>
        <w:rPr>
          <w:rFonts w:hint="eastAsia" w:ascii="Times New Roman" w:eastAsia="黑体" w:cs="Times New Roman"/>
          <w:b w:val="0"/>
          <w:bCs w:val="0"/>
          <w:color w:val="auto"/>
          <w:szCs w:val="22"/>
          <w:lang w:val="en-US" w:eastAsia="zh-CN"/>
        </w:rPr>
        <w:t>定量指数 quantitative index</w:t>
      </w:r>
    </w:p>
    <w:p>
      <w:pPr>
        <w:pStyle w:val="12"/>
        <w:spacing w:line="360" w:lineRule="exact"/>
        <w:ind w:left="0" w:leftChars="0" w:firstLine="420" w:firstLineChars="200"/>
        <w:jc w:val="left"/>
        <w:rPr>
          <w:rFonts w:hint="eastAsia" w:ascii="Times New Roman" w:cs="Times New Roman"/>
          <w:color w:val="auto"/>
          <w:szCs w:val="22"/>
          <w:lang w:val="en-US" w:eastAsia="zh-CN"/>
        </w:rPr>
      </w:pPr>
      <w:r>
        <w:rPr>
          <w:rFonts w:hint="eastAsia" w:ascii="Times New Roman" w:cs="Times New Roman"/>
          <w:color w:val="auto"/>
          <w:szCs w:val="22"/>
          <w:lang w:val="en-US" w:eastAsia="zh-CN"/>
        </w:rPr>
        <w:t>指考虑分子分类单元或分类单元有无及其相对丰度的生物评价指数。</w:t>
      </w:r>
    </w:p>
    <w:p>
      <w:pPr>
        <w:pStyle w:val="12"/>
        <w:spacing w:line="360" w:lineRule="exact"/>
        <w:ind w:left="0" w:leftChars="0" w:firstLine="420" w:firstLineChars="200"/>
        <w:jc w:val="left"/>
        <w:rPr>
          <w:rFonts w:hint="eastAsia" w:ascii="Times New Roman" w:cs="Times New Roman"/>
          <w:color w:val="auto"/>
          <w:szCs w:val="22"/>
          <w:lang w:val="en-US" w:eastAsia="zh-CN"/>
        </w:rPr>
      </w:pPr>
      <w:r>
        <w:rPr>
          <w:rFonts w:hint="eastAsia" w:ascii="Times New Roman" w:cs="Times New Roman"/>
          <w:color w:val="auto"/>
          <w:szCs w:val="22"/>
          <w:lang w:val="en-US" w:eastAsia="zh-CN"/>
        </w:rPr>
        <w:t>[来源：</w:t>
      </w:r>
      <w:r>
        <w:rPr>
          <w:rFonts w:hint="eastAsia" w:ascii="Times New Roman" w:cs="Times New Roman"/>
          <w:color w:val="auto"/>
          <w:kern w:val="0"/>
          <w:sz w:val="21"/>
          <w:szCs w:val="22"/>
          <w:highlight w:val="none"/>
          <w:lang w:val="en-US" w:eastAsia="zh-CN" w:bidi="ar-SA"/>
        </w:rPr>
        <w:t>T/CSES 82—2023</w:t>
      </w:r>
      <w:r>
        <w:rPr>
          <w:rFonts w:hint="eastAsia" w:ascii="Times New Roman" w:cs="Times New Roman"/>
          <w:color w:val="auto"/>
          <w:szCs w:val="22"/>
          <w:lang w:val="en-US" w:eastAsia="zh-CN"/>
        </w:rPr>
        <w:t>，3.6，有修改]</w:t>
      </w:r>
    </w:p>
    <w:p>
      <w:pPr>
        <w:pStyle w:val="14"/>
        <w:outlineLvl w:val="0"/>
        <w:rPr>
          <w:rFonts w:hint="default" w:ascii="Times New Roman" w:hAnsi="Times New Roman" w:eastAsia="黑体" w:cs="Times New Roman"/>
          <w:b w:val="0"/>
          <w:bCs w:val="0"/>
          <w:color w:val="auto"/>
          <w:kern w:val="0"/>
          <w:sz w:val="21"/>
          <w:szCs w:val="22"/>
          <w:lang w:val="en-US" w:eastAsia="zh-CN" w:bidi="ar-SA"/>
        </w:rPr>
      </w:pPr>
      <w:bookmarkStart w:id="39" w:name="_Toc30068"/>
      <w:r>
        <w:rPr>
          <w:rFonts w:hint="default" w:ascii="Times New Roman" w:hAnsi="Times New Roman" w:cs="Times New Roman"/>
          <w:b w:val="0"/>
          <w:bCs w:val="0"/>
          <w:color w:val="auto"/>
          <w:szCs w:val="22"/>
          <w:lang w:val="en-US" w:eastAsia="zh-CN"/>
        </w:rPr>
        <w:t>调查采样</w:t>
      </w:r>
      <w:bookmarkEnd w:id="39"/>
    </w:p>
    <w:p>
      <w:pPr>
        <w:spacing w:line="360" w:lineRule="auto"/>
        <w:outlineLvl w:val="1"/>
        <w:rPr>
          <w:rFonts w:hint="default" w:ascii="Times New Roman" w:hAnsi="Times New Roman" w:eastAsia="黑体" w:cs="Times New Roman"/>
          <w:color w:val="auto"/>
          <w:kern w:val="0"/>
          <w:sz w:val="21"/>
          <w:szCs w:val="22"/>
          <w:lang w:val="en-US" w:eastAsia="zh-CN" w:bidi="ar-SA"/>
        </w:rPr>
      </w:pPr>
      <w:bookmarkStart w:id="40" w:name="_Toc6894"/>
      <w:r>
        <w:rPr>
          <w:rFonts w:hint="default" w:ascii="Times New Roman" w:hAnsi="Times New Roman" w:eastAsia="黑体" w:cs="Times New Roman"/>
          <w:color w:val="auto"/>
          <w:kern w:val="0"/>
          <w:sz w:val="21"/>
          <w:szCs w:val="22"/>
          <w:lang w:val="en-US" w:eastAsia="zh-CN" w:bidi="ar-SA"/>
        </w:rPr>
        <w:t>4.1调查采样点布设</w:t>
      </w:r>
      <w:bookmarkEnd w:id="40"/>
    </w:p>
    <w:p>
      <w:pPr>
        <w:spacing w:line="360" w:lineRule="auto"/>
        <w:rPr>
          <w:rFonts w:hint="default" w:ascii="Times New Roman" w:hAnsi="Times New Roman" w:eastAsia="黑体" w:cs="Times New Roman"/>
          <w:color w:val="auto"/>
          <w:kern w:val="0"/>
          <w:sz w:val="21"/>
          <w:szCs w:val="22"/>
          <w:lang w:val="en-US" w:eastAsia="zh-CN" w:bidi="ar-SA"/>
        </w:rPr>
      </w:pPr>
      <w:r>
        <w:rPr>
          <w:rFonts w:hint="default" w:ascii="Times New Roman" w:hAnsi="Times New Roman" w:eastAsia="黑体" w:cs="Times New Roman"/>
          <w:color w:val="auto"/>
          <w:kern w:val="0"/>
          <w:sz w:val="21"/>
          <w:szCs w:val="22"/>
          <w:lang w:val="en-US" w:eastAsia="zh-CN" w:bidi="ar-SA"/>
        </w:rPr>
        <w:t>4.1.1 总</w:t>
      </w:r>
      <w:r>
        <w:rPr>
          <w:rFonts w:hint="eastAsia" w:eastAsia="黑体" w:cs="Times New Roman"/>
          <w:color w:val="auto"/>
          <w:kern w:val="0"/>
          <w:sz w:val="21"/>
          <w:szCs w:val="22"/>
          <w:lang w:val="en-US" w:eastAsia="zh-CN" w:bidi="ar-SA"/>
        </w:rPr>
        <w:t>则</w:t>
      </w:r>
    </w:p>
    <w:p>
      <w:pPr>
        <w:spacing w:line="360" w:lineRule="auto"/>
        <w:ind w:firstLine="420" w:firstLineChars="200"/>
        <w:rPr>
          <w:rFonts w:hint="default" w:ascii="Times New Roman" w:hAnsi="Times New Roman" w:eastAsia="宋体" w:cs="Times New Roman"/>
          <w:color w:val="auto"/>
          <w:kern w:val="0"/>
          <w:sz w:val="21"/>
          <w:szCs w:val="22"/>
          <w:lang w:val="en-US" w:eastAsia="zh-CN" w:bidi="ar-SA"/>
        </w:rPr>
      </w:pPr>
      <w:r>
        <w:rPr>
          <w:rFonts w:hint="default" w:ascii="Times New Roman" w:hAnsi="Times New Roman" w:eastAsia="宋体" w:cs="Times New Roman"/>
          <w:color w:val="auto"/>
          <w:kern w:val="0"/>
          <w:sz w:val="21"/>
          <w:szCs w:val="22"/>
          <w:lang w:val="en-US" w:eastAsia="zh-CN" w:bidi="ar-SA"/>
        </w:rPr>
        <w:t>综合考虑滩涂湿地中不同昆虫类群的生态特征和生活史、不同生境类型中的植被分布、不同水体类型的深度、底质类别、水化学等因素的影响，选择代表性生境类型。采样点位布设宜尽量避免污水处理厂、养殖和垂钓区域等人类活动影响较大的区域</w:t>
      </w:r>
      <w:r>
        <w:rPr>
          <w:rFonts w:hint="default" w:ascii="Times New Roman" w:hAnsi="Times New Roman" w:cs="Times New Roman"/>
          <w:color w:val="auto"/>
          <w:kern w:val="0"/>
          <w:sz w:val="21"/>
          <w:szCs w:val="22"/>
          <w:lang w:val="en-US" w:eastAsia="zh-CN" w:bidi="ar-SA"/>
        </w:rPr>
        <w:t>，</w:t>
      </w:r>
      <w:r>
        <w:rPr>
          <w:rFonts w:hint="default" w:ascii="Times New Roman" w:hAnsi="Times New Roman" w:eastAsia="宋体" w:cs="Times New Roman"/>
          <w:color w:val="auto"/>
          <w:kern w:val="0"/>
          <w:sz w:val="21"/>
          <w:szCs w:val="22"/>
          <w:lang w:val="en-US" w:eastAsia="zh-CN" w:bidi="ar-SA"/>
        </w:rPr>
        <w:t>采样同时填写采样信息记录表。</w:t>
      </w:r>
    </w:p>
    <w:p>
      <w:pPr>
        <w:spacing w:line="360" w:lineRule="auto"/>
        <w:rPr>
          <w:rFonts w:hint="default" w:ascii="Times New Roman" w:hAnsi="Times New Roman" w:cs="Times New Roman"/>
          <w:color w:val="auto"/>
          <w:kern w:val="0"/>
          <w:sz w:val="21"/>
          <w:szCs w:val="22"/>
          <w:lang w:val="en-US" w:eastAsia="zh-CN" w:bidi="ar-SA"/>
        </w:rPr>
      </w:pPr>
      <w:r>
        <w:rPr>
          <w:rFonts w:hint="default" w:ascii="Times New Roman" w:hAnsi="Times New Roman" w:eastAsia="黑体" w:cs="Times New Roman"/>
          <w:b w:val="0"/>
          <w:bCs w:val="0"/>
          <w:color w:val="auto"/>
          <w:sz w:val="21"/>
          <w:szCs w:val="21"/>
          <w:lang w:val="en-US" w:eastAsia="zh-CN"/>
        </w:rPr>
        <w:t>4.1.2 陆生昆虫调查采样点布设</w:t>
      </w:r>
    </w:p>
    <w:p>
      <w:pPr>
        <w:spacing w:line="360" w:lineRule="auto"/>
        <w:ind w:firstLine="420" w:firstLineChars="200"/>
        <w:rPr>
          <w:rFonts w:hint="default" w:ascii="Times New Roman" w:hAnsi="Times New Roman" w:cs="Times New Roman"/>
          <w:color w:val="auto"/>
          <w:kern w:val="0"/>
          <w:sz w:val="21"/>
          <w:szCs w:val="22"/>
          <w:lang w:val="en-US" w:eastAsia="zh-CN" w:bidi="ar-SA"/>
        </w:rPr>
      </w:pPr>
      <w:r>
        <w:rPr>
          <w:rFonts w:hint="default" w:ascii="Times New Roman" w:hAnsi="Times New Roman" w:cs="Times New Roman"/>
          <w:color w:val="auto"/>
          <w:kern w:val="0"/>
          <w:sz w:val="21"/>
          <w:szCs w:val="22"/>
          <w:lang w:val="en-US" w:eastAsia="zh-CN" w:bidi="ar-SA"/>
        </w:rPr>
        <w:t>按照植被覆盖情况，划分芦苇、碱蓬、米草、光滩</w:t>
      </w:r>
      <w:r>
        <w:rPr>
          <w:rFonts w:hint="eastAsia" w:cs="Times New Roman"/>
          <w:color w:val="auto"/>
          <w:kern w:val="0"/>
          <w:sz w:val="21"/>
          <w:szCs w:val="22"/>
          <w:lang w:val="en-US" w:eastAsia="zh-CN" w:bidi="ar-SA"/>
        </w:rPr>
        <w:t>、林下、灌丛</w:t>
      </w:r>
      <w:r>
        <w:rPr>
          <w:rFonts w:hint="default" w:ascii="Times New Roman" w:hAnsi="Times New Roman" w:cs="Times New Roman"/>
          <w:color w:val="auto"/>
          <w:kern w:val="0"/>
          <w:sz w:val="21"/>
          <w:szCs w:val="22"/>
          <w:lang w:val="en-US" w:eastAsia="zh-CN" w:bidi="ar-SA"/>
        </w:rPr>
        <w:t>等</w:t>
      </w:r>
      <w:r>
        <w:rPr>
          <w:rFonts w:hint="eastAsia" w:cs="Times New Roman"/>
          <w:color w:val="auto"/>
          <w:kern w:val="0"/>
          <w:sz w:val="21"/>
          <w:szCs w:val="22"/>
          <w:lang w:val="en-US" w:eastAsia="zh-CN" w:bidi="ar-SA"/>
        </w:rPr>
        <w:t>典型生境</w:t>
      </w:r>
      <w:r>
        <w:rPr>
          <w:rFonts w:hint="default" w:ascii="Times New Roman" w:hAnsi="Times New Roman" w:cs="Times New Roman"/>
          <w:color w:val="auto"/>
          <w:kern w:val="0"/>
          <w:sz w:val="21"/>
          <w:szCs w:val="22"/>
          <w:lang w:val="en-US" w:eastAsia="zh-CN" w:bidi="ar-SA"/>
        </w:rPr>
        <w:t>区域，通过GPS定位系统对调查区域进行网格划分</w:t>
      </w:r>
      <w:r>
        <w:rPr>
          <w:rFonts w:hint="eastAsia" w:cs="Times New Roman"/>
          <w:color w:val="auto"/>
          <w:kern w:val="0"/>
          <w:sz w:val="21"/>
          <w:szCs w:val="22"/>
          <w:lang w:val="en-US" w:eastAsia="zh-CN" w:bidi="ar-SA"/>
        </w:rPr>
        <w:t>，每个典型生境区域选择2~3个代表采样区域，并填写采样信息表（</w:t>
      </w:r>
      <w:r>
        <w:rPr>
          <w:rFonts w:hint="default" w:ascii="Times New Roman" w:hAnsi="Times New Roman" w:eastAsia="宋体" w:cs="Times New Roman"/>
          <w:color w:val="auto"/>
          <w:kern w:val="0"/>
          <w:sz w:val="21"/>
          <w:szCs w:val="22"/>
          <w:lang w:val="en-US" w:eastAsia="zh-CN" w:bidi="ar-SA"/>
        </w:rPr>
        <w:t>附录A</w:t>
      </w:r>
      <w:r>
        <w:rPr>
          <w:rFonts w:hint="eastAsia" w:cs="Times New Roman"/>
          <w:color w:val="auto"/>
          <w:kern w:val="0"/>
          <w:sz w:val="21"/>
          <w:szCs w:val="22"/>
          <w:lang w:val="en-US" w:eastAsia="zh-CN" w:bidi="ar-SA"/>
        </w:rPr>
        <w:t>.1）。</w:t>
      </w:r>
    </w:p>
    <w:p>
      <w:pPr>
        <w:spacing w:line="360" w:lineRule="auto"/>
        <w:rPr>
          <w:rFonts w:hint="default" w:ascii="Times New Roman" w:hAnsi="Times New Roman" w:eastAsia="黑体" w:cs="Times New Roman"/>
          <w:b w:val="0"/>
          <w:bCs w:val="0"/>
          <w:color w:val="auto"/>
          <w:kern w:val="0"/>
          <w:sz w:val="21"/>
          <w:szCs w:val="22"/>
          <w:lang w:val="en-US" w:eastAsia="zh-CN" w:bidi="ar-SA"/>
        </w:rPr>
      </w:pPr>
      <w:r>
        <w:rPr>
          <w:rFonts w:hint="default" w:ascii="Times New Roman" w:hAnsi="Times New Roman" w:eastAsia="黑体" w:cs="Times New Roman"/>
          <w:b w:val="0"/>
          <w:bCs w:val="0"/>
          <w:color w:val="auto"/>
          <w:kern w:val="0"/>
          <w:sz w:val="21"/>
          <w:szCs w:val="22"/>
          <w:lang w:val="en-US" w:eastAsia="zh-CN" w:bidi="ar-SA"/>
        </w:rPr>
        <w:t>4.1.3 水生昆虫调查采样点布设</w:t>
      </w:r>
    </w:p>
    <w:p>
      <w:pPr>
        <w:spacing w:line="360" w:lineRule="auto"/>
        <w:ind w:firstLine="420" w:firstLineChars="200"/>
        <w:rPr>
          <w:rFonts w:hint="eastAsia" w:cs="Times New Roman"/>
          <w:color w:val="auto"/>
          <w:kern w:val="0"/>
          <w:sz w:val="21"/>
          <w:szCs w:val="22"/>
          <w:lang w:val="en-US" w:eastAsia="zh-CN" w:bidi="ar-SA"/>
        </w:rPr>
      </w:pPr>
      <w:r>
        <w:rPr>
          <w:rFonts w:hint="eastAsia" w:cs="Times New Roman"/>
          <w:color w:val="auto"/>
          <w:kern w:val="0"/>
          <w:sz w:val="21"/>
          <w:szCs w:val="22"/>
          <w:lang w:val="en-US" w:eastAsia="zh-CN" w:bidi="ar-SA"/>
        </w:rPr>
        <w:t>根据监测要求在沿海滩涂近海海域设置采样点位，可选择主要河流入海口区域、近海岸区域、闸口区域以及潮滩小水体区域。</w:t>
      </w:r>
      <w:r>
        <w:rPr>
          <w:rFonts w:hint="eastAsia" w:ascii="Times New Roman" w:hAnsi="Times New Roman" w:eastAsia="宋体" w:cs="Times New Roman"/>
          <w:color w:val="auto"/>
          <w:kern w:val="0"/>
          <w:sz w:val="21"/>
          <w:szCs w:val="22"/>
          <w:lang w:val="en-US" w:eastAsia="zh-CN" w:bidi="ar-SA"/>
        </w:rPr>
        <w:t>在快速流动的海水和河流区域，建议采样点位间隔10 km以上。</w:t>
      </w:r>
      <w:r>
        <w:rPr>
          <w:rFonts w:hint="eastAsia" w:cs="Times New Roman"/>
          <w:color w:val="auto"/>
          <w:kern w:val="0"/>
          <w:sz w:val="21"/>
          <w:szCs w:val="22"/>
          <w:lang w:val="en-US" w:eastAsia="zh-CN" w:bidi="ar-SA"/>
        </w:rPr>
        <w:t>在缓慢流动的河流和溪流中，建议间隔1 km以上设置采样点，</w:t>
      </w:r>
      <w:r>
        <w:rPr>
          <w:rFonts w:hint="eastAsia" w:ascii="Times New Roman" w:hAnsi="Times New Roman" w:eastAsia="宋体" w:cs="Times New Roman"/>
          <w:color w:val="auto"/>
          <w:kern w:val="0"/>
          <w:sz w:val="21"/>
          <w:szCs w:val="22"/>
          <w:lang w:val="en-US" w:eastAsia="zh-CN" w:bidi="ar-SA"/>
        </w:rPr>
        <w:t>根据</w:t>
      </w:r>
      <w:r>
        <w:rPr>
          <w:rFonts w:hint="eastAsia" w:cs="Times New Roman"/>
          <w:color w:val="auto"/>
          <w:kern w:val="0"/>
          <w:sz w:val="21"/>
          <w:szCs w:val="22"/>
          <w:lang w:val="en-US" w:eastAsia="zh-CN" w:bidi="ar-SA"/>
        </w:rPr>
        <w:t>水体的</w:t>
      </w:r>
      <w:r>
        <w:rPr>
          <w:rFonts w:hint="eastAsia" w:ascii="Times New Roman" w:hAnsi="Times New Roman" w:eastAsia="宋体" w:cs="Times New Roman"/>
          <w:color w:val="auto"/>
          <w:kern w:val="0"/>
          <w:sz w:val="21"/>
          <w:szCs w:val="22"/>
          <w:lang w:val="en-US" w:eastAsia="zh-CN" w:bidi="ar-SA"/>
        </w:rPr>
        <w:t>宽度和深度设置采样点位</w:t>
      </w:r>
      <w:r>
        <w:rPr>
          <w:rFonts w:hint="eastAsia" w:cs="Times New Roman"/>
          <w:color w:val="auto"/>
          <w:kern w:val="0"/>
          <w:sz w:val="21"/>
          <w:szCs w:val="22"/>
          <w:lang w:val="en-US" w:eastAsia="zh-CN" w:bidi="ar-SA"/>
        </w:rPr>
        <w:t>，并填写采样信息记录表（附录A.2）。</w:t>
      </w:r>
    </w:p>
    <w:p>
      <w:pPr>
        <w:spacing w:line="360" w:lineRule="auto"/>
        <w:outlineLvl w:val="1"/>
        <w:rPr>
          <w:rFonts w:hint="eastAsia" w:ascii="Times New Roman" w:hAnsi="Times New Roman" w:eastAsia="黑体" w:cs="Times New Roman"/>
          <w:color w:val="auto"/>
          <w:kern w:val="0"/>
          <w:sz w:val="21"/>
          <w:szCs w:val="22"/>
          <w:lang w:val="en-US" w:eastAsia="zh-CN" w:bidi="ar-SA"/>
        </w:rPr>
      </w:pPr>
      <w:bookmarkStart w:id="41" w:name="_Toc3009"/>
      <w:r>
        <w:rPr>
          <w:rFonts w:hint="default" w:ascii="Times New Roman" w:hAnsi="Times New Roman" w:eastAsia="黑体" w:cs="Times New Roman"/>
          <w:color w:val="auto"/>
          <w:kern w:val="0"/>
          <w:sz w:val="21"/>
          <w:szCs w:val="22"/>
          <w:lang w:val="en-US" w:eastAsia="zh-CN" w:bidi="ar-SA"/>
        </w:rPr>
        <w:t>4.2 调查采样时间</w:t>
      </w:r>
      <w:r>
        <w:rPr>
          <w:rFonts w:hint="eastAsia" w:ascii="Times New Roman" w:hAnsi="Times New Roman" w:eastAsia="黑体" w:cs="Times New Roman"/>
          <w:color w:val="auto"/>
          <w:kern w:val="0"/>
          <w:sz w:val="21"/>
          <w:szCs w:val="22"/>
          <w:lang w:val="en-US" w:eastAsia="zh-CN" w:bidi="ar-SA"/>
        </w:rPr>
        <w:t>与频次</w:t>
      </w:r>
      <w:bookmarkEnd w:id="41"/>
    </w:p>
    <w:p>
      <w:pPr>
        <w:spacing w:line="360" w:lineRule="auto"/>
        <w:rPr>
          <w:rFonts w:hint="default" w:cs="Times New Roman"/>
          <w:color w:val="auto"/>
          <w:kern w:val="0"/>
          <w:sz w:val="21"/>
          <w:szCs w:val="22"/>
          <w:lang w:val="en-US" w:eastAsia="zh-CN" w:bidi="ar-SA"/>
        </w:rPr>
      </w:pPr>
      <w:r>
        <w:rPr>
          <w:rFonts w:hint="eastAsia"/>
          <w:color w:val="auto"/>
          <w:lang w:val="en-US" w:eastAsia="zh-CN"/>
        </w:rPr>
        <w:t xml:space="preserve">   </w:t>
      </w:r>
      <w:r>
        <w:rPr>
          <w:rFonts w:hint="eastAsia" w:ascii="Times New Roman" w:hAnsi="Times New Roman" w:cs="Times New Roman"/>
          <w:color w:val="auto"/>
          <w:sz w:val="24"/>
          <w:szCs w:val="24"/>
          <w:lang w:val="en-US" w:eastAsia="zh-CN"/>
        </w:rPr>
        <w:t xml:space="preserve"> </w:t>
      </w:r>
      <w:r>
        <w:rPr>
          <w:rFonts w:hint="eastAsia" w:ascii="Times New Roman" w:hAnsi="Times New Roman" w:eastAsia="宋体" w:cs="Times New Roman"/>
          <w:color w:val="auto"/>
          <w:kern w:val="0"/>
          <w:sz w:val="21"/>
          <w:szCs w:val="22"/>
          <w:lang w:val="en-US" w:eastAsia="zh-CN" w:bidi="ar-SA"/>
        </w:rPr>
        <w:t>根据监测条件和评价要求开展，综合考虑昆虫生物学特征和种群动态情况</w:t>
      </w:r>
      <w:r>
        <w:rPr>
          <w:rFonts w:hint="eastAsia" w:cs="Times New Roman"/>
          <w:color w:val="auto"/>
          <w:kern w:val="0"/>
          <w:sz w:val="21"/>
          <w:szCs w:val="22"/>
          <w:lang w:val="en-US" w:eastAsia="zh-CN" w:bidi="ar-SA"/>
        </w:rPr>
        <w:t>，</w:t>
      </w:r>
      <w:r>
        <w:rPr>
          <w:rFonts w:hint="eastAsia" w:ascii="Times New Roman" w:hAnsi="Times New Roman" w:eastAsia="宋体" w:cs="Times New Roman"/>
          <w:color w:val="auto"/>
          <w:kern w:val="0"/>
          <w:sz w:val="21"/>
          <w:szCs w:val="22"/>
          <w:lang w:val="en-US" w:eastAsia="zh-CN" w:bidi="ar-SA"/>
        </w:rPr>
        <w:t>可选择季度或月度监测</w:t>
      </w:r>
      <w:r>
        <w:rPr>
          <w:rFonts w:hint="eastAsia" w:cs="Times New Roman"/>
          <w:color w:val="auto"/>
          <w:kern w:val="0"/>
          <w:sz w:val="21"/>
          <w:szCs w:val="22"/>
          <w:lang w:val="en-US" w:eastAsia="zh-CN" w:bidi="ar-SA"/>
        </w:rPr>
        <w:t>，</w:t>
      </w:r>
      <w:r>
        <w:rPr>
          <w:rFonts w:hint="eastAsia" w:ascii="Times New Roman" w:hAnsi="Times New Roman" w:eastAsia="宋体" w:cs="Times New Roman"/>
          <w:color w:val="auto"/>
          <w:kern w:val="0"/>
          <w:sz w:val="21"/>
          <w:szCs w:val="22"/>
          <w:lang w:val="en-US" w:eastAsia="zh-CN" w:bidi="ar-SA"/>
        </w:rPr>
        <w:t>一般每年的5-10月份为昆虫活动旺季。</w:t>
      </w:r>
    </w:p>
    <w:p>
      <w:pPr>
        <w:spacing w:line="360" w:lineRule="auto"/>
        <w:outlineLvl w:val="1"/>
        <w:rPr>
          <w:rFonts w:hint="default" w:eastAsia="黑体" w:cs="Times New Roman"/>
          <w:b w:val="0"/>
          <w:bCs w:val="0"/>
          <w:color w:val="auto"/>
          <w:kern w:val="0"/>
          <w:sz w:val="21"/>
          <w:szCs w:val="22"/>
          <w:lang w:val="en-US" w:eastAsia="zh-CN" w:bidi="ar-SA"/>
        </w:rPr>
      </w:pPr>
      <w:bookmarkStart w:id="42" w:name="_Toc16942"/>
      <w:r>
        <w:rPr>
          <w:rFonts w:hint="default" w:ascii="Times New Roman" w:hAnsi="Times New Roman" w:eastAsia="黑体" w:cs="Times New Roman"/>
          <w:b w:val="0"/>
          <w:bCs w:val="0"/>
          <w:color w:val="auto"/>
          <w:kern w:val="0"/>
          <w:sz w:val="21"/>
          <w:szCs w:val="22"/>
          <w:lang w:val="en-US" w:eastAsia="zh-CN" w:bidi="ar-SA"/>
        </w:rPr>
        <w:t>4.</w:t>
      </w:r>
      <w:r>
        <w:rPr>
          <w:rFonts w:hint="eastAsia" w:eastAsia="黑体" w:cs="Times New Roman"/>
          <w:b w:val="0"/>
          <w:bCs w:val="0"/>
          <w:color w:val="auto"/>
          <w:kern w:val="0"/>
          <w:sz w:val="21"/>
          <w:szCs w:val="22"/>
          <w:lang w:val="en-US" w:eastAsia="zh-CN" w:bidi="ar-SA"/>
        </w:rPr>
        <w:t>3</w:t>
      </w:r>
      <w:r>
        <w:rPr>
          <w:rFonts w:hint="default" w:ascii="Times New Roman" w:hAnsi="Times New Roman" w:eastAsia="黑体" w:cs="Times New Roman"/>
          <w:b w:val="0"/>
          <w:bCs w:val="0"/>
          <w:color w:val="auto"/>
          <w:kern w:val="0"/>
          <w:sz w:val="21"/>
          <w:szCs w:val="22"/>
          <w:lang w:val="en-US" w:eastAsia="zh-CN" w:bidi="ar-SA"/>
        </w:rPr>
        <w:t>调查采样</w:t>
      </w:r>
      <w:r>
        <w:rPr>
          <w:rFonts w:hint="eastAsia" w:eastAsia="黑体" w:cs="Times New Roman"/>
          <w:b w:val="0"/>
          <w:bCs w:val="0"/>
          <w:color w:val="auto"/>
          <w:kern w:val="0"/>
          <w:sz w:val="21"/>
          <w:szCs w:val="22"/>
          <w:lang w:val="en-US" w:eastAsia="zh-CN" w:bidi="ar-SA"/>
        </w:rPr>
        <w:t>方法</w:t>
      </w:r>
      <w:bookmarkEnd w:id="42"/>
    </w:p>
    <w:p>
      <w:pPr>
        <w:spacing w:line="360" w:lineRule="auto"/>
        <w:rPr>
          <w:rFonts w:hint="eastAsia"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4.</w:t>
      </w:r>
      <w:r>
        <w:rPr>
          <w:rFonts w:hint="eastAsia" w:eastAsia="黑体" w:cs="Times New Roman"/>
          <w:b w:val="0"/>
          <w:bCs w:val="0"/>
          <w:color w:val="auto"/>
          <w:sz w:val="21"/>
          <w:szCs w:val="21"/>
          <w:lang w:val="en-US" w:eastAsia="zh-CN"/>
        </w:rPr>
        <w:t>3</w:t>
      </w:r>
      <w:r>
        <w:rPr>
          <w:rFonts w:hint="eastAsia" w:ascii="Times New Roman" w:hAnsi="Times New Roman" w:eastAsia="黑体" w:cs="Times New Roman"/>
          <w:b w:val="0"/>
          <w:bCs w:val="0"/>
          <w:color w:val="auto"/>
          <w:sz w:val="21"/>
          <w:szCs w:val="21"/>
          <w:lang w:val="en-US" w:eastAsia="zh-CN"/>
        </w:rPr>
        <w:t>.1 样线扫网法</w:t>
      </w:r>
    </w:p>
    <w:p>
      <w:pPr>
        <w:spacing w:line="360" w:lineRule="auto"/>
        <w:ind w:firstLine="420" w:firstLineChars="200"/>
        <w:rPr>
          <w:rFonts w:hint="default" w:ascii="Times New Roman" w:hAnsi="Times New Roman" w:eastAsia="宋体" w:cs="Times New Roman"/>
          <w:color w:val="auto"/>
          <w:kern w:val="0"/>
          <w:sz w:val="21"/>
          <w:szCs w:val="22"/>
          <w:lang w:val="en-US" w:eastAsia="zh-CN" w:bidi="ar-SA"/>
        </w:rPr>
      </w:pPr>
      <w:r>
        <w:rPr>
          <w:rFonts w:hint="default" w:ascii="Times New Roman" w:hAnsi="Times New Roman" w:eastAsia="宋体" w:cs="Times New Roman"/>
          <w:color w:val="auto"/>
          <w:kern w:val="0"/>
          <w:sz w:val="21"/>
          <w:szCs w:val="22"/>
          <w:lang w:val="en-US" w:eastAsia="zh-CN" w:bidi="ar-SA"/>
        </w:rPr>
        <w:t>样地内设置不少于5条样线，监测者按照1 km/h～2 km/h的速度沿样线行进，左右挥动180°为一复网，每10复网为一组</w:t>
      </w:r>
      <w:r>
        <w:rPr>
          <w:rFonts w:hint="eastAsia" w:cs="Times New Roman"/>
          <w:color w:val="auto"/>
          <w:kern w:val="0"/>
          <w:sz w:val="21"/>
          <w:szCs w:val="22"/>
          <w:lang w:val="en-US" w:eastAsia="zh-CN" w:bidi="ar-SA"/>
        </w:rPr>
        <w:t>，每条样线调查6~10组，调查人员对捕获到的昆虫进行初步物种鉴定并填写数据记录表</w:t>
      </w:r>
      <w:r>
        <w:rPr>
          <w:rFonts w:hint="eastAsia" w:cs="Times New Roman"/>
          <w:color w:val="auto"/>
          <w:kern w:val="0"/>
          <w:sz w:val="21"/>
          <w:szCs w:val="22"/>
          <w:highlight w:val="none"/>
          <w:lang w:val="en-US" w:eastAsia="zh-CN" w:bidi="ar-SA"/>
        </w:rPr>
        <w:t>（附录B）</w:t>
      </w:r>
      <w:r>
        <w:rPr>
          <w:rFonts w:hint="eastAsia" w:cs="Times New Roman"/>
          <w:color w:val="auto"/>
          <w:kern w:val="0"/>
          <w:sz w:val="21"/>
          <w:szCs w:val="22"/>
          <w:lang w:val="en-US" w:eastAsia="zh-CN" w:bidi="ar-SA"/>
        </w:rPr>
        <w:t>。</w:t>
      </w:r>
      <w:r>
        <w:rPr>
          <w:rFonts w:hint="default" w:ascii="Times New Roman" w:hAnsi="Times New Roman" w:eastAsia="宋体" w:cs="Times New Roman"/>
          <w:color w:val="auto"/>
          <w:kern w:val="0"/>
          <w:sz w:val="21"/>
          <w:szCs w:val="22"/>
          <w:lang w:val="en-US" w:eastAsia="zh-CN" w:bidi="ar-SA"/>
        </w:rPr>
        <w:t>捕获的昆虫</w:t>
      </w:r>
      <w:r>
        <w:rPr>
          <w:rFonts w:hint="eastAsia" w:cs="Times New Roman"/>
          <w:color w:val="auto"/>
          <w:kern w:val="0"/>
          <w:sz w:val="21"/>
          <w:szCs w:val="22"/>
          <w:lang w:val="en-US" w:eastAsia="zh-CN" w:bidi="ar-SA"/>
        </w:rPr>
        <w:t>放置</w:t>
      </w:r>
      <w:r>
        <w:rPr>
          <w:rFonts w:hint="default" w:ascii="Times New Roman" w:hAnsi="Times New Roman" w:eastAsia="宋体" w:cs="Times New Roman"/>
          <w:color w:val="auto"/>
          <w:kern w:val="0"/>
          <w:sz w:val="21"/>
          <w:szCs w:val="22"/>
          <w:lang w:val="en-US" w:eastAsia="zh-CN" w:bidi="ar-SA"/>
        </w:rPr>
        <w:t>毒瓶</w:t>
      </w:r>
      <w:r>
        <w:rPr>
          <w:rFonts w:hint="eastAsia" w:cs="Times New Roman"/>
          <w:color w:val="auto"/>
          <w:kern w:val="0"/>
          <w:sz w:val="21"/>
          <w:szCs w:val="22"/>
          <w:lang w:val="en-US" w:eastAsia="zh-CN" w:bidi="ar-SA"/>
        </w:rPr>
        <w:t>内毒杀后</w:t>
      </w:r>
      <w:r>
        <w:rPr>
          <w:rFonts w:hint="default" w:ascii="Times New Roman" w:hAnsi="Times New Roman" w:eastAsia="宋体" w:cs="Times New Roman"/>
          <w:color w:val="auto"/>
          <w:kern w:val="0"/>
          <w:sz w:val="21"/>
          <w:szCs w:val="22"/>
          <w:lang w:val="en-US" w:eastAsia="zh-CN" w:bidi="ar-SA"/>
        </w:rPr>
        <w:t>，浸泡</w:t>
      </w:r>
      <w:r>
        <w:rPr>
          <w:rFonts w:hint="eastAsia" w:cs="Times New Roman"/>
          <w:color w:val="auto"/>
          <w:kern w:val="0"/>
          <w:sz w:val="21"/>
          <w:szCs w:val="22"/>
          <w:lang w:val="en-US" w:eastAsia="zh-CN" w:bidi="ar-SA"/>
        </w:rPr>
        <w:t>于</w:t>
      </w:r>
      <w:r>
        <w:rPr>
          <w:rFonts w:hint="default" w:ascii="Times New Roman" w:hAnsi="Times New Roman" w:cs="Times New Roman"/>
          <w:color w:val="auto"/>
          <w:kern w:val="0"/>
          <w:sz w:val="21"/>
          <w:szCs w:val="22"/>
          <w:lang w:val="en-US" w:eastAsia="zh-CN" w:bidi="ar-SA"/>
        </w:rPr>
        <w:t>浓度≥80%</w:t>
      </w:r>
      <w:r>
        <w:rPr>
          <w:rFonts w:hint="eastAsia" w:cs="Times New Roman"/>
          <w:color w:val="auto"/>
          <w:kern w:val="0"/>
          <w:sz w:val="21"/>
          <w:szCs w:val="22"/>
          <w:lang w:val="en-US" w:eastAsia="zh-CN" w:bidi="ar-SA"/>
        </w:rPr>
        <w:t>的乙醇溶液</w:t>
      </w:r>
      <w:r>
        <w:rPr>
          <w:rFonts w:hint="default" w:ascii="Times New Roman" w:hAnsi="Times New Roman" w:eastAsia="宋体" w:cs="Times New Roman"/>
          <w:color w:val="auto"/>
          <w:kern w:val="0"/>
          <w:sz w:val="21"/>
          <w:szCs w:val="22"/>
          <w:lang w:val="en-US" w:eastAsia="zh-CN" w:bidi="ar-SA"/>
        </w:rPr>
        <w:t>中</w:t>
      </w:r>
      <w:r>
        <w:rPr>
          <w:rFonts w:hint="default" w:ascii="Times New Roman" w:hAnsi="Times New Roman" w:cs="Times New Roman"/>
          <w:color w:val="auto"/>
          <w:kern w:val="0"/>
          <w:sz w:val="21"/>
          <w:szCs w:val="22"/>
          <w:lang w:val="en-US" w:eastAsia="zh-CN" w:bidi="ar-SA"/>
        </w:rPr>
        <w:t>。</w:t>
      </w:r>
      <w:r>
        <w:rPr>
          <w:rFonts w:hint="default" w:ascii="Times New Roman" w:hAnsi="Times New Roman" w:eastAsia="宋体" w:cs="Times New Roman"/>
          <w:color w:val="auto"/>
          <w:kern w:val="0"/>
          <w:sz w:val="21"/>
          <w:szCs w:val="22"/>
          <w:lang w:val="en-US" w:eastAsia="zh-CN" w:bidi="ar-SA"/>
        </w:rPr>
        <w:t>对</w:t>
      </w:r>
      <w:r>
        <w:rPr>
          <w:rFonts w:hint="eastAsia" w:ascii="Times New Roman" w:hAnsi="Times New Roman" w:eastAsia="宋体" w:cs="Times New Roman"/>
          <w:color w:val="auto"/>
          <w:kern w:val="0"/>
          <w:sz w:val="21"/>
          <w:szCs w:val="22"/>
          <w:lang w:val="en-US" w:eastAsia="zh-CN" w:bidi="ar-SA"/>
        </w:rPr>
        <w:t>于大型蛾蝶类昆虫</w:t>
      </w:r>
      <w:r>
        <w:rPr>
          <w:rFonts w:hint="eastAsia" w:cs="Times New Roman"/>
          <w:color w:val="auto"/>
          <w:kern w:val="0"/>
          <w:sz w:val="21"/>
          <w:szCs w:val="22"/>
          <w:lang w:val="en-US" w:eastAsia="zh-CN" w:bidi="ar-SA"/>
        </w:rPr>
        <w:t>，则使用乙醇溶液进行胸部注射毒杀后，取单侧足浸泡于</w:t>
      </w:r>
      <w:r>
        <w:rPr>
          <w:rFonts w:hint="default" w:ascii="Times New Roman" w:hAnsi="Times New Roman" w:cs="Times New Roman"/>
          <w:color w:val="auto"/>
          <w:kern w:val="0"/>
          <w:sz w:val="21"/>
          <w:szCs w:val="22"/>
          <w:lang w:val="en-US" w:eastAsia="zh-CN" w:bidi="ar-SA"/>
        </w:rPr>
        <w:t>≥80%</w:t>
      </w:r>
      <w:r>
        <w:rPr>
          <w:rFonts w:hint="eastAsia" w:cs="Times New Roman"/>
          <w:color w:val="auto"/>
          <w:kern w:val="0"/>
          <w:sz w:val="21"/>
          <w:szCs w:val="22"/>
          <w:lang w:val="en-US" w:eastAsia="zh-CN" w:bidi="ar-SA"/>
        </w:rPr>
        <w:t>的乙醇溶液中</w:t>
      </w:r>
      <w:r>
        <w:rPr>
          <w:rFonts w:hint="eastAsia" w:ascii="Times New Roman" w:hAnsi="Times New Roman" w:eastAsia="宋体" w:cs="Times New Roman"/>
          <w:color w:val="auto"/>
          <w:kern w:val="0"/>
          <w:sz w:val="21"/>
          <w:szCs w:val="22"/>
          <w:lang w:val="en-US" w:eastAsia="zh-CN" w:bidi="ar-SA"/>
        </w:rPr>
        <w:t>。</w:t>
      </w:r>
      <w:r>
        <w:rPr>
          <w:rFonts w:hint="eastAsia" w:cs="Times New Roman"/>
          <w:color w:val="auto"/>
          <w:kern w:val="0"/>
          <w:sz w:val="21"/>
          <w:szCs w:val="22"/>
          <w:lang w:val="en-US" w:eastAsia="zh-CN" w:bidi="ar-SA"/>
        </w:rPr>
        <w:t>采集到的样品野外</w:t>
      </w:r>
      <w:r>
        <w:rPr>
          <w:rFonts w:hint="default" w:ascii="Times New Roman" w:hAnsi="Times New Roman" w:cs="Times New Roman"/>
          <w:color w:val="auto"/>
          <w:kern w:val="0"/>
          <w:sz w:val="21"/>
          <w:szCs w:val="22"/>
          <w:lang w:val="en-US" w:eastAsia="zh-CN" w:bidi="ar-SA"/>
        </w:rPr>
        <w:t>常温</w:t>
      </w:r>
      <w:r>
        <w:rPr>
          <w:rFonts w:hint="default" w:ascii="Times New Roman" w:hAnsi="Times New Roman" w:eastAsia="宋体" w:cs="Times New Roman"/>
          <w:color w:val="auto"/>
          <w:kern w:val="0"/>
          <w:sz w:val="21"/>
          <w:szCs w:val="22"/>
          <w:lang w:val="en-US" w:eastAsia="zh-CN" w:bidi="ar-SA"/>
        </w:rPr>
        <w:t>保存</w:t>
      </w:r>
      <w:r>
        <w:rPr>
          <w:rFonts w:hint="eastAsia" w:cs="Times New Roman"/>
          <w:color w:val="auto"/>
          <w:kern w:val="0"/>
          <w:sz w:val="21"/>
          <w:szCs w:val="22"/>
          <w:lang w:val="en-US" w:eastAsia="zh-CN" w:bidi="ar-SA"/>
        </w:rPr>
        <w:t>，室内4</w:t>
      </w:r>
      <w:r>
        <w:rPr>
          <w:rFonts w:hint="default" w:ascii="Times New Roman" w:hAnsi="Times New Roman" w:eastAsia="宋体" w:cs="Times New Roman"/>
          <w:color w:val="auto"/>
          <w:kern w:val="0"/>
          <w:sz w:val="21"/>
          <w:szCs w:val="22"/>
          <w:lang w:val="en-US" w:eastAsia="zh-CN" w:bidi="ar-SA"/>
        </w:rPr>
        <w:t>℃</w:t>
      </w:r>
      <w:r>
        <w:rPr>
          <w:rFonts w:hint="eastAsia" w:cs="Times New Roman"/>
          <w:color w:val="auto"/>
          <w:kern w:val="0"/>
          <w:sz w:val="21"/>
          <w:szCs w:val="22"/>
          <w:lang w:val="en-US" w:eastAsia="zh-CN" w:bidi="ar-SA"/>
        </w:rPr>
        <w:t>保存。</w:t>
      </w:r>
    </w:p>
    <w:p>
      <w:pPr>
        <w:spacing w:line="360" w:lineRule="auto"/>
        <w:rPr>
          <w:rFonts w:hint="eastAsia"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4.</w:t>
      </w:r>
      <w:r>
        <w:rPr>
          <w:rFonts w:hint="eastAsia" w:eastAsia="黑体" w:cs="Times New Roman"/>
          <w:b w:val="0"/>
          <w:bCs w:val="0"/>
          <w:color w:val="auto"/>
          <w:sz w:val="21"/>
          <w:szCs w:val="21"/>
          <w:lang w:val="en-US" w:eastAsia="zh-CN"/>
        </w:rPr>
        <w:t>3</w:t>
      </w:r>
      <w:r>
        <w:rPr>
          <w:rFonts w:hint="eastAsia" w:ascii="Times New Roman" w:hAnsi="Times New Roman" w:eastAsia="黑体" w:cs="Times New Roman"/>
          <w:b w:val="0"/>
          <w:bCs w:val="0"/>
          <w:color w:val="auto"/>
          <w:sz w:val="21"/>
          <w:szCs w:val="21"/>
          <w:lang w:val="en-US" w:eastAsia="zh-CN"/>
        </w:rPr>
        <w:t>.2 马来氏网法</w:t>
      </w:r>
    </w:p>
    <w:p>
      <w:pPr>
        <w:spacing w:line="360" w:lineRule="auto"/>
        <w:ind w:firstLine="420" w:firstLineChars="200"/>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lang w:val="en-US" w:eastAsia="zh-CN" w:bidi="ar-SA"/>
        </w:rPr>
        <w:t>样地内选择四周通风良好区域设置马来氏网，用固定绳索拉紧各个网面，使网脊倾斜角度保持在35</w:t>
      </w:r>
      <w:r>
        <w:rPr>
          <w:rFonts w:hint="default" w:ascii="Times New Roman" w:hAnsi="Times New Roman" w:eastAsia="宋体" w:cs="Times New Roman"/>
          <w:color w:val="auto"/>
          <w:kern w:val="0"/>
          <w:sz w:val="21"/>
          <w:szCs w:val="22"/>
          <w:lang w:val="en-US" w:eastAsia="zh-CN" w:bidi="ar-SA"/>
        </w:rPr>
        <w:t>°~</w:t>
      </w:r>
      <w:r>
        <w:rPr>
          <w:rFonts w:hint="eastAsia" w:ascii="Times New Roman" w:hAnsi="Times New Roman" w:eastAsia="宋体" w:cs="Times New Roman"/>
          <w:color w:val="auto"/>
          <w:kern w:val="0"/>
          <w:sz w:val="21"/>
          <w:szCs w:val="22"/>
          <w:lang w:val="en-US" w:eastAsia="zh-CN" w:bidi="ar-SA"/>
        </w:rPr>
        <w:t xml:space="preserve"> 45</w:t>
      </w:r>
      <w:r>
        <w:rPr>
          <w:rFonts w:hint="default" w:ascii="Times New Roman" w:hAnsi="Times New Roman" w:eastAsia="宋体" w:cs="Times New Roman"/>
          <w:color w:val="auto"/>
          <w:kern w:val="0"/>
          <w:sz w:val="21"/>
          <w:szCs w:val="22"/>
          <w:lang w:val="en-US" w:eastAsia="zh-CN" w:bidi="ar-SA"/>
        </w:rPr>
        <w:t>°</w:t>
      </w:r>
      <w:r>
        <w:rPr>
          <w:rFonts w:hint="eastAsia" w:ascii="Times New Roman" w:hAnsi="Times New Roman" w:eastAsia="宋体" w:cs="Times New Roman"/>
          <w:color w:val="auto"/>
          <w:kern w:val="0"/>
          <w:sz w:val="21"/>
          <w:szCs w:val="22"/>
          <w:lang w:val="en-US" w:eastAsia="zh-CN" w:bidi="ar-SA"/>
        </w:rPr>
        <w:t>。马来氏网前端顶部安装收集瓶，收集瓶中放入</w:t>
      </w:r>
      <w:r>
        <w:rPr>
          <w:rFonts w:hint="default" w:ascii="Times New Roman" w:hAnsi="Times New Roman" w:eastAsia="宋体" w:cs="Times New Roman"/>
          <w:color w:val="auto"/>
          <w:kern w:val="0"/>
          <w:sz w:val="21"/>
          <w:szCs w:val="22"/>
          <w:lang w:val="en-US" w:eastAsia="zh-CN" w:bidi="ar-SA"/>
        </w:rPr>
        <w:t>2/3</w:t>
      </w:r>
      <w:r>
        <w:rPr>
          <w:rFonts w:hint="eastAsia" w:ascii="Times New Roman" w:hAnsi="Times New Roman" w:eastAsia="宋体" w:cs="Times New Roman"/>
          <w:color w:val="auto"/>
          <w:kern w:val="0"/>
          <w:sz w:val="21"/>
          <w:szCs w:val="22"/>
          <w:lang w:val="en-US" w:eastAsia="zh-CN" w:bidi="ar-SA"/>
        </w:rPr>
        <w:t>以上体积的</w:t>
      </w:r>
      <w:r>
        <w:rPr>
          <w:rFonts w:hint="eastAsia" w:cs="Times New Roman"/>
          <w:color w:val="auto"/>
          <w:kern w:val="0"/>
          <w:sz w:val="21"/>
          <w:szCs w:val="22"/>
          <w:lang w:val="en-US" w:eastAsia="zh-CN" w:bidi="ar-SA"/>
        </w:rPr>
        <w:t>100%</w:t>
      </w:r>
      <w:r>
        <w:rPr>
          <w:rFonts w:hint="eastAsia" w:ascii="Times New Roman" w:hAnsi="Times New Roman" w:eastAsia="宋体" w:cs="Times New Roman"/>
          <w:color w:val="auto"/>
          <w:kern w:val="0"/>
          <w:sz w:val="21"/>
          <w:szCs w:val="22"/>
          <w:lang w:val="en-US" w:eastAsia="zh-CN" w:bidi="ar-SA"/>
        </w:rPr>
        <w:t>乙醇。每15 d</w:t>
      </w:r>
      <w:r>
        <w:rPr>
          <w:rFonts w:hint="eastAsia" w:cs="Times New Roman"/>
          <w:color w:val="auto"/>
          <w:kern w:val="0"/>
          <w:sz w:val="21"/>
          <w:szCs w:val="22"/>
          <w:lang w:val="en-US" w:eastAsia="zh-CN" w:bidi="ar-SA"/>
        </w:rPr>
        <w:t>回收收集瓶一次，</w:t>
      </w:r>
      <w:r>
        <w:rPr>
          <w:rFonts w:hint="eastAsia" w:ascii="Times New Roman" w:hAnsi="Times New Roman" w:eastAsia="宋体" w:cs="Times New Roman"/>
          <w:color w:val="auto"/>
          <w:kern w:val="0"/>
          <w:sz w:val="21"/>
          <w:szCs w:val="22"/>
          <w:lang w:val="en-US" w:eastAsia="zh-CN" w:bidi="ar-SA"/>
        </w:rPr>
        <w:t>收集瓶野外</w:t>
      </w:r>
      <w:r>
        <w:rPr>
          <w:rFonts w:hint="default" w:ascii="Times New Roman" w:hAnsi="Times New Roman" w:eastAsia="宋体" w:cs="Times New Roman"/>
          <w:color w:val="auto"/>
          <w:kern w:val="0"/>
          <w:sz w:val="21"/>
          <w:szCs w:val="22"/>
          <w:lang w:val="en-US" w:eastAsia="zh-CN" w:bidi="ar-SA"/>
        </w:rPr>
        <w:t>常温保存</w:t>
      </w:r>
      <w:r>
        <w:rPr>
          <w:rFonts w:hint="eastAsia" w:ascii="Times New Roman" w:hAnsi="Times New Roman" w:eastAsia="宋体" w:cs="Times New Roman"/>
          <w:color w:val="auto"/>
          <w:kern w:val="0"/>
          <w:sz w:val="21"/>
          <w:szCs w:val="22"/>
          <w:lang w:val="en-US" w:eastAsia="zh-CN" w:bidi="ar-SA"/>
        </w:rPr>
        <w:t>，室内4</w:t>
      </w:r>
      <w:r>
        <w:rPr>
          <w:rFonts w:hint="default" w:ascii="Times New Roman" w:hAnsi="Times New Roman" w:eastAsia="宋体" w:cs="Times New Roman"/>
          <w:color w:val="auto"/>
          <w:kern w:val="0"/>
          <w:sz w:val="21"/>
          <w:szCs w:val="22"/>
          <w:lang w:val="en-US" w:eastAsia="zh-CN" w:bidi="ar-SA"/>
        </w:rPr>
        <w:t>℃</w:t>
      </w:r>
      <w:r>
        <w:rPr>
          <w:rFonts w:hint="eastAsia" w:ascii="Times New Roman" w:hAnsi="Times New Roman" w:eastAsia="宋体" w:cs="Times New Roman"/>
          <w:color w:val="auto"/>
          <w:kern w:val="0"/>
          <w:sz w:val="21"/>
          <w:szCs w:val="22"/>
          <w:lang w:val="en-US" w:eastAsia="zh-CN" w:bidi="ar-SA"/>
        </w:rPr>
        <w:t>保存。</w:t>
      </w:r>
    </w:p>
    <w:p>
      <w:pPr>
        <w:spacing w:line="360" w:lineRule="auto"/>
        <w:rPr>
          <w:rFonts w:hint="eastAsia"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4.</w:t>
      </w:r>
      <w:r>
        <w:rPr>
          <w:rFonts w:hint="eastAsia" w:eastAsia="黑体" w:cs="Times New Roman"/>
          <w:b w:val="0"/>
          <w:bCs w:val="0"/>
          <w:color w:val="auto"/>
          <w:sz w:val="21"/>
          <w:szCs w:val="21"/>
          <w:lang w:val="en-US" w:eastAsia="zh-CN"/>
        </w:rPr>
        <w:t>3</w:t>
      </w:r>
      <w:r>
        <w:rPr>
          <w:rFonts w:hint="eastAsia" w:ascii="Times New Roman" w:hAnsi="Times New Roman" w:eastAsia="黑体" w:cs="Times New Roman"/>
          <w:b w:val="0"/>
          <w:bCs w:val="0"/>
          <w:color w:val="auto"/>
          <w:sz w:val="21"/>
          <w:szCs w:val="21"/>
          <w:lang w:val="en-US" w:eastAsia="zh-CN"/>
        </w:rPr>
        <w:t>.3 样方陷阱法</w:t>
      </w:r>
    </w:p>
    <w:p>
      <w:pPr>
        <w:spacing w:line="360" w:lineRule="auto"/>
        <w:ind w:firstLine="420" w:firstLineChars="200"/>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highlight w:val="none"/>
          <w:lang w:val="en-US" w:eastAsia="zh-CN" w:bidi="ar-SA"/>
        </w:rPr>
        <w:t>样地内选</w:t>
      </w:r>
      <w:r>
        <w:rPr>
          <w:rFonts w:hint="default" w:ascii="Times New Roman" w:hAnsi="Times New Roman" w:eastAsia="宋体" w:cs="Times New Roman"/>
          <w:color w:val="auto"/>
          <w:kern w:val="0"/>
          <w:sz w:val="21"/>
          <w:szCs w:val="22"/>
          <w:highlight w:val="none"/>
          <w:lang w:val="en-US" w:eastAsia="zh-CN" w:bidi="ar-SA"/>
        </w:rPr>
        <w:t>取5</w:t>
      </w:r>
      <w:r>
        <w:rPr>
          <w:rFonts w:hint="eastAsia" w:cs="Times New Roman"/>
          <w:color w:val="auto"/>
          <w:kern w:val="0"/>
          <w:sz w:val="21"/>
          <w:szCs w:val="22"/>
          <w:highlight w:val="none"/>
          <w:lang w:val="en-US" w:eastAsia="zh-CN" w:bidi="ar-SA"/>
        </w:rPr>
        <w:t>个样方</w:t>
      </w:r>
      <w:r>
        <w:rPr>
          <w:rFonts w:hint="default" w:ascii="Times New Roman" w:hAnsi="Times New Roman" w:eastAsia="宋体" w:cs="Times New Roman"/>
          <w:color w:val="auto"/>
          <w:kern w:val="0"/>
          <w:sz w:val="21"/>
          <w:szCs w:val="22"/>
          <w:highlight w:val="none"/>
          <w:lang w:val="en-US" w:eastAsia="zh-CN" w:bidi="ar-SA"/>
        </w:rPr>
        <w:t>，</w:t>
      </w:r>
      <w:r>
        <w:rPr>
          <w:rFonts w:hint="eastAsia" w:cs="Times New Roman"/>
          <w:color w:val="auto"/>
          <w:kern w:val="0"/>
          <w:sz w:val="21"/>
          <w:szCs w:val="22"/>
          <w:highlight w:val="none"/>
          <w:lang w:val="en-US" w:eastAsia="zh-CN" w:bidi="ar-SA"/>
        </w:rPr>
        <w:t>每</w:t>
      </w:r>
      <w:r>
        <w:rPr>
          <w:rFonts w:hint="eastAsia" w:ascii="Times New Roman" w:hAnsi="Times New Roman" w:eastAsia="宋体" w:cs="Times New Roman"/>
          <w:color w:val="auto"/>
          <w:kern w:val="0"/>
          <w:sz w:val="21"/>
          <w:szCs w:val="22"/>
          <w:highlight w:val="none"/>
          <w:lang w:val="en-US" w:eastAsia="zh-CN" w:bidi="ar-SA"/>
        </w:rPr>
        <w:t>个样方</w:t>
      </w:r>
      <w:r>
        <w:rPr>
          <w:rFonts w:hint="eastAsia" w:cs="Times New Roman"/>
          <w:color w:val="auto"/>
          <w:kern w:val="0"/>
          <w:sz w:val="21"/>
          <w:szCs w:val="22"/>
          <w:highlight w:val="none"/>
          <w:lang w:val="en-US" w:eastAsia="zh-CN" w:bidi="ar-SA"/>
        </w:rPr>
        <w:t>内安置</w:t>
      </w:r>
      <w:r>
        <w:rPr>
          <w:rFonts w:hint="eastAsia" w:ascii="Times New Roman" w:hAnsi="Times New Roman" w:eastAsia="宋体" w:cs="Times New Roman"/>
          <w:color w:val="auto"/>
          <w:kern w:val="0"/>
          <w:sz w:val="21"/>
          <w:szCs w:val="22"/>
          <w:highlight w:val="none"/>
          <w:lang w:val="en-US" w:eastAsia="zh-CN" w:bidi="ar-SA"/>
        </w:rPr>
        <w:t>3个</w:t>
      </w:r>
      <w:r>
        <w:rPr>
          <w:rFonts w:hint="default" w:ascii="Times New Roman" w:hAnsi="Times New Roman" w:eastAsia="宋体" w:cs="Times New Roman"/>
          <w:color w:val="auto"/>
          <w:kern w:val="0"/>
          <w:sz w:val="21"/>
          <w:szCs w:val="22"/>
          <w:highlight w:val="none"/>
          <w:lang w:val="en-US" w:eastAsia="zh-CN" w:bidi="ar-SA"/>
        </w:rPr>
        <w:t>陷阱杯</w:t>
      </w:r>
      <w:r>
        <w:rPr>
          <w:rFonts w:hint="eastAsia" w:cs="Times New Roman"/>
          <w:color w:val="auto"/>
          <w:kern w:val="0"/>
          <w:sz w:val="21"/>
          <w:szCs w:val="22"/>
          <w:highlight w:val="none"/>
          <w:lang w:val="en-US" w:eastAsia="zh-CN" w:bidi="ar-SA"/>
        </w:rPr>
        <w:t>（</w:t>
      </w:r>
      <w:r>
        <w:rPr>
          <w:rFonts w:hint="eastAsia" w:cs="Times New Roman"/>
          <w:color w:val="auto"/>
          <w:kern w:val="0"/>
          <w:sz w:val="21"/>
          <w:szCs w:val="22"/>
          <w:lang w:val="en-US" w:eastAsia="zh-CN" w:bidi="ar-SA"/>
        </w:rPr>
        <w:t>呈三角形排列，间隔约50 cm），每样方间隔 &gt; 2 m</w:t>
      </w:r>
      <w:r>
        <w:rPr>
          <w:rFonts w:hint="eastAsia" w:cs="Times New Roman"/>
          <w:color w:val="auto"/>
          <w:kern w:val="0"/>
          <w:sz w:val="21"/>
          <w:szCs w:val="22"/>
          <w:highlight w:val="none"/>
          <w:lang w:val="en-US" w:eastAsia="zh-CN" w:bidi="ar-SA"/>
        </w:rPr>
        <w:t>。</w:t>
      </w:r>
      <w:r>
        <w:rPr>
          <w:rFonts w:hint="default" w:ascii="Times New Roman" w:hAnsi="Times New Roman" w:eastAsia="宋体" w:cs="Times New Roman"/>
          <w:color w:val="auto"/>
          <w:kern w:val="0"/>
          <w:sz w:val="21"/>
          <w:szCs w:val="22"/>
          <w:highlight w:val="none"/>
          <w:lang w:val="en-US" w:eastAsia="zh-CN" w:bidi="ar-SA"/>
        </w:rPr>
        <w:t>陷</w:t>
      </w:r>
      <w:r>
        <w:rPr>
          <w:rFonts w:hint="default" w:ascii="Times New Roman" w:hAnsi="Times New Roman" w:eastAsia="宋体" w:cs="Times New Roman"/>
          <w:color w:val="auto"/>
          <w:kern w:val="0"/>
          <w:sz w:val="21"/>
          <w:szCs w:val="22"/>
          <w:lang w:val="en-US" w:eastAsia="zh-CN" w:bidi="ar-SA"/>
        </w:rPr>
        <w:t>阱杯为</w:t>
      </w:r>
      <w:bookmarkStart w:id="43" w:name="OLE_LINK1"/>
      <w:r>
        <w:rPr>
          <w:rFonts w:hint="default" w:ascii="Times New Roman" w:hAnsi="Times New Roman" w:eastAsia="宋体" w:cs="Times New Roman"/>
          <w:color w:val="auto"/>
          <w:kern w:val="0"/>
          <w:sz w:val="21"/>
          <w:szCs w:val="22"/>
          <w:lang w:val="en-US" w:eastAsia="zh-CN" w:bidi="ar-SA"/>
        </w:rPr>
        <w:t>高度12 cm、杯口直径8 cm的硬质塑料杯</w:t>
      </w:r>
      <w:bookmarkEnd w:id="43"/>
      <w:r>
        <w:rPr>
          <w:rFonts w:hint="eastAsia" w:cs="Times New Roman"/>
          <w:color w:val="auto"/>
          <w:kern w:val="0"/>
          <w:sz w:val="21"/>
          <w:szCs w:val="22"/>
          <w:lang w:val="en-US" w:eastAsia="zh-CN" w:bidi="ar-SA"/>
        </w:rPr>
        <w:t>，</w:t>
      </w:r>
      <w:r>
        <w:rPr>
          <w:rFonts w:hint="default" w:ascii="Times New Roman" w:hAnsi="Times New Roman" w:eastAsia="宋体" w:cs="Times New Roman"/>
          <w:color w:val="auto"/>
          <w:kern w:val="0"/>
          <w:sz w:val="21"/>
          <w:szCs w:val="22"/>
          <w:lang w:val="en-US" w:eastAsia="zh-CN" w:bidi="ar-SA"/>
        </w:rPr>
        <w:t>每个陷阱杯内盛</w:t>
      </w:r>
      <w:r>
        <w:rPr>
          <w:rFonts w:hint="eastAsia" w:cs="Times New Roman"/>
          <w:color w:val="auto"/>
          <w:kern w:val="0"/>
          <w:sz w:val="21"/>
          <w:szCs w:val="22"/>
          <w:lang w:val="en-US" w:eastAsia="zh-CN" w:bidi="ar-SA"/>
        </w:rPr>
        <w:t>50</w:t>
      </w:r>
      <w:r>
        <w:rPr>
          <w:rFonts w:hint="default" w:ascii="Times New Roman" w:hAnsi="Times New Roman" w:eastAsia="宋体" w:cs="Times New Roman"/>
          <w:color w:val="auto"/>
          <w:kern w:val="0"/>
          <w:sz w:val="21"/>
          <w:szCs w:val="22"/>
          <w:lang w:val="en-US" w:eastAsia="zh-CN" w:bidi="ar-SA"/>
        </w:rPr>
        <w:t xml:space="preserve"> mL左右的50%丙二醇溶液</w:t>
      </w:r>
      <w:r>
        <w:rPr>
          <w:rFonts w:hint="eastAsia" w:ascii="Times New Roman" w:hAnsi="Times New Roman" w:eastAsia="宋体" w:cs="Times New Roman"/>
          <w:color w:val="auto"/>
          <w:kern w:val="0"/>
          <w:sz w:val="21"/>
          <w:szCs w:val="22"/>
          <w:lang w:val="en-US" w:eastAsia="zh-CN" w:bidi="ar-SA"/>
        </w:rPr>
        <w:t>，</w:t>
      </w:r>
      <w:r>
        <w:rPr>
          <w:rFonts w:hint="default" w:ascii="Times New Roman" w:hAnsi="Times New Roman" w:eastAsia="宋体" w:cs="Times New Roman"/>
          <w:color w:val="auto"/>
          <w:kern w:val="0"/>
          <w:sz w:val="21"/>
          <w:szCs w:val="22"/>
          <w:lang w:val="en-US" w:eastAsia="zh-CN" w:bidi="ar-SA"/>
        </w:rPr>
        <w:t>用于杀死和保存昆虫标本</w:t>
      </w:r>
      <w:r>
        <w:rPr>
          <w:rFonts w:hint="eastAsia" w:cs="Times New Roman"/>
          <w:color w:val="auto"/>
          <w:kern w:val="0"/>
          <w:sz w:val="21"/>
          <w:szCs w:val="22"/>
          <w:lang w:val="en-US" w:eastAsia="zh-CN" w:bidi="ar-SA"/>
        </w:rPr>
        <w:t>，雨水较多的季节可在</w:t>
      </w:r>
      <w:r>
        <w:rPr>
          <w:rFonts w:hint="default" w:ascii="Times New Roman" w:hAnsi="Times New Roman" w:eastAsia="宋体" w:cs="Times New Roman"/>
          <w:color w:val="auto"/>
          <w:kern w:val="0"/>
          <w:sz w:val="21"/>
          <w:szCs w:val="22"/>
          <w:highlight w:val="none"/>
          <w:lang w:val="en-US" w:eastAsia="zh-CN" w:bidi="ar-SA"/>
        </w:rPr>
        <w:t>陷</w:t>
      </w:r>
      <w:r>
        <w:rPr>
          <w:rFonts w:hint="default" w:ascii="Times New Roman" w:hAnsi="Times New Roman" w:eastAsia="宋体" w:cs="Times New Roman"/>
          <w:color w:val="auto"/>
          <w:kern w:val="0"/>
          <w:sz w:val="21"/>
          <w:szCs w:val="22"/>
          <w:lang w:val="en-US" w:eastAsia="zh-CN" w:bidi="ar-SA"/>
        </w:rPr>
        <w:t>阱杯</w:t>
      </w:r>
      <w:r>
        <w:rPr>
          <w:rFonts w:hint="eastAsia" w:cs="Times New Roman"/>
          <w:color w:val="auto"/>
          <w:kern w:val="0"/>
          <w:sz w:val="21"/>
          <w:szCs w:val="22"/>
          <w:lang w:val="en-US" w:eastAsia="zh-CN" w:bidi="ar-SA"/>
        </w:rPr>
        <w:t>上方搭建不影响昆虫爬行的遮挡板。</w:t>
      </w:r>
      <w:r>
        <w:rPr>
          <w:rFonts w:hint="eastAsia" w:ascii="Times New Roman" w:hAnsi="Times New Roman" w:eastAsia="宋体" w:cs="Times New Roman"/>
          <w:color w:val="auto"/>
          <w:kern w:val="0"/>
          <w:sz w:val="21"/>
          <w:szCs w:val="22"/>
          <w:lang w:val="en-US" w:eastAsia="zh-CN" w:bidi="ar-SA"/>
        </w:rPr>
        <w:t>每15 d取出</w:t>
      </w:r>
      <w:r>
        <w:rPr>
          <w:rFonts w:hint="default" w:ascii="Times New Roman" w:hAnsi="Times New Roman" w:eastAsia="宋体" w:cs="Times New Roman"/>
          <w:color w:val="auto"/>
          <w:kern w:val="0"/>
          <w:sz w:val="21"/>
          <w:szCs w:val="22"/>
          <w:highlight w:val="none"/>
          <w:lang w:val="en-US" w:eastAsia="zh-CN" w:bidi="ar-SA"/>
        </w:rPr>
        <w:t>陷</w:t>
      </w:r>
      <w:r>
        <w:rPr>
          <w:rFonts w:hint="default" w:ascii="Times New Roman" w:hAnsi="Times New Roman" w:eastAsia="宋体" w:cs="Times New Roman"/>
          <w:color w:val="auto"/>
          <w:kern w:val="0"/>
          <w:sz w:val="21"/>
          <w:szCs w:val="22"/>
          <w:lang w:val="en-US" w:eastAsia="zh-CN" w:bidi="ar-SA"/>
        </w:rPr>
        <w:t>阱杯</w:t>
      </w:r>
      <w:r>
        <w:rPr>
          <w:rFonts w:hint="eastAsia" w:ascii="Times New Roman" w:hAnsi="Times New Roman" w:eastAsia="宋体" w:cs="Times New Roman"/>
          <w:color w:val="auto"/>
          <w:kern w:val="0"/>
          <w:sz w:val="21"/>
          <w:szCs w:val="22"/>
          <w:lang w:val="en-US" w:eastAsia="zh-CN" w:bidi="ar-SA"/>
        </w:rPr>
        <w:t>回收昆虫一次</w:t>
      </w:r>
      <w:r>
        <w:rPr>
          <w:rFonts w:hint="eastAsia" w:cs="Times New Roman"/>
          <w:color w:val="auto"/>
          <w:kern w:val="0"/>
          <w:sz w:val="21"/>
          <w:szCs w:val="22"/>
          <w:lang w:val="en-US" w:eastAsia="zh-CN" w:bidi="ar-SA"/>
        </w:rPr>
        <w:t>，回收的昆虫清除枯叶等杂质后</w:t>
      </w:r>
      <w:r>
        <w:rPr>
          <w:rFonts w:hint="default" w:ascii="Times New Roman" w:hAnsi="Times New Roman" w:eastAsia="宋体" w:cs="Times New Roman"/>
          <w:color w:val="auto"/>
          <w:kern w:val="0"/>
          <w:sz w:val="21"/>
          <w:szCs w:val="22"/>
          <w:lang w:val="en-US" w:eastAsia="zh-CN" w:bidi="ar-SA"/>
        </w:rPr>
        <w:t>浸泡</w:t>
      </w:r>
      <w:r>
        <w:rPr>
          <w:rFonts w:hint="eastAsia" w:cs="Times New Roman"/>
          <w:color w:val="auto"/>
          <w:kern w:val="0"/>
          <w:sz w:val="21"/>
          <w:szCs w:val="22"/>
          <w:lang w:val="en-US" w:eastAsia="zh-CN" w:bidi="ar-SA"/>
        </w:rPr>
        <w:t>于</w:t>
      </w:r>
      <w:r>
        <w:rPr>
          <w:rFonts w:hint="default" w:ascii="Times New Roman" w:hAnsi="Times New Roman" w:cs="Times New Roman"/>
          <w:color w:val="auto"/>
          <w:kern w:val="0"/>
          <w:sz w:val="21"/>
          <w:szCs w:val="22"/>
          <w:lang w:val="en-US" w:eastAsia="zh-CN" w:bidi="ar-SA"/>
        </w:rPr>
        <w:t>浓度≥80%</w:t>
      </w:r>
      <w:r>
        <w:rPr>
          <w:rFonts w:hint="eastAsia" w:cs="Times New Roman"/>
          <w:color w:val="auto"/>
          <w:kern w:val="0"/>
          <w:sz w:val="21"/>
          <w:szCs w:val="22"/>
          <w:lang w:val="en-US" w:eastAsia="zh-CN" w:bidi="ar-SA"/>
        </w:rPr>
        <w:t>乙醇溶液</w:t>
      </w:r>
      <w:r>
        <w:rPr>
          <w:rFonts w:hint="default" w:ascii="Times New Roman" w:hAnsi="Times New Roman" w:eastAsia="宋体" w:cs="Times New Roman"/>
          <w:color w:val="auto"/>
          <w:kern w:val="0"/>
          <w:sz w:val="21"/>
          <w:szCs w:val="22"/>
          <w:lang w:val="en-US" w:eastAsia="zh-CN" w:bidi="ar-SA"/>
        </w:rPr>
        <w:t>中</w:t>
      </w:r>
      <w:r>
        <w:rPr>
          <w:rFonts w:hint="eastAsia" w:cs="Times New Roman"/>
          <w:color w:val="auto"/>
          <w:kern w:val="0"/>
          <w:sz w:val="21"/>
          <w:szCs w:val="22"/>
          <w:lang w:val="en-US" w:eastAsia="zh-CN" w:bidi="ar-SA"/>
        </w:rPr>
        <w:t>，野外常温</w:t>
      </w:r>
      <w:r>
        <w:rPr>
          <w:rFonts w:hint="default" w:ascii="Times New Roman" w:hAnsi="Times New Roman" w:eastAsia="宋体" w:cs="Times New Roman"/>
          <w:color w:val="auto"/>
          <w:kern w:val="0"/>
          <w:sz w:val="21"/>
          <w:szCs w:val="22"/>
          <w:lang w:val="en-US" w:eastAsia="zh-CN" w:bidi="ar-SA"/>
        </w:rPr>
        <w:t>保存</w:t>
      </w:r>
      <w:r>
        <w:rPr>
          <w:rFonts w:hint="eastAsia" w:cs="Times New Roman"/>
          <w:color w:val="auto"/>
          <w:kern w:val="0"/>
          <w:sz w:val="21"/>
          <w:szCs w:val="22"/>
          <w:lang w:val="en-US" w:eastAsia="zh-CN" w:bidi="ar-SA"/>
        </w:rPr>
        <w:t>，室内4</w:t>
      </w:r>
      <w:r>
        <w:rPr>
          <w:rFonts w:hint="default" w:ascii="Times New Roman" w:hAnsi="Times New Roman" w:eastAsia="宋体" w:cs="Times New Roman"/>
          <w:color w:val="auto"/>
          <w:kern w:val="0"/>
          <w:sz w:val="21"/>
          <w:szCs w:val="22"/>
          <w:lang w:val="en-US" w:eastAsia="zh-CN" w:bidi="ar-SA"/>
        </w:rPr>
        <w:t>℃</w:t>
      </w:r>
      <w:r>
        <w:rPr>
          <w:rFonts w:hint="eastAsia" w:cs="Times New Roman"/>
          <w:color w:val="auto"/>
          <w:kern w:val="0"/>
          <w:sz w:val="21"/>
          <w:szCs w:val="22"/>
          <w:lang w:val="en-US" w:eastAsia="zh-CN" w:bidi="ar-SA"/>
        </w:rPr>
        <w:t>保存</w:t>
      </w:r>
      <w:r>
        <w:rPr>
          <w:rFonts w:hint="eastAsia" w:ascii="Times New Roman" w:hAnsi="Times New Roman" w:eastAsia="宋体" w:cs="Times New Roman"/>
          <w:color w:val="auto"/>
          <w:kern w:val="0"/>
          <w:sz w:val="21"/>
          <w:szCs w:val="22"/>
          <w:lang w:val="en-US" w:eastAsia="zh-CN" w:bidi="ar-SA"/>
        </w:rPr>
        <w:t>。</w:t>
      </w:r>
    </w:p>
    <w:p>
      <w:pPr>
        <w:spacing w:line="360" w:lineRule="auto"/>
        <w:rPr>
          <w:rFonts w:hint="eastAsia"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4.</w:t>
      </w:r>
      <w:r>
        <w:rPr>
          <w:rFonts w:hint="eastAsia" w:eastAsia="黑体" w:cs="Times New Roman"/>
          <w:b w:val="0"/>
          <w:bCs w:val="0"/>
          <w:color w:val="auto"/>
          <w:sz w:val="21"/>
          <w:szCs w:val="21"/>
          <w:lang w:val="en-US" w:eastAsia="zh-CN"/>
        </w:rPr>
        <w:t>3.</w:t>
      </w:r>
      <w:r>
        <w:rPr>
          <w:rFonts w:hint="eastAsia" w:ascii="Times New Roman" w:hAnsi="Times New Roman" w:eastAsia="黑体" w:cs="Times New Roman"/>
          <w:b w:val="0"/>
          <w:bCs w:val="0"/>
          <w:color w:val="auto"/>
          <w:sz w:val="21"/>
          <w:szCs w:val="21"/>
          <w:lang w:val="en-US" w:eastAsia="zh-CN"/>
        </w:rPr>
        <w:t xml:space="preserve">4 灯光诱集法 </w:t>
      </w:r>
    </w:p>
    <w:p>
      <w:pPr>
        <w:spacing w:line="360" w:lineRule="auto"/>
        <w:ind w:firstLine="420" w:firstLineChars="200"/>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lang w:val="en-US" w:eastAsia="zh-CN" w:bidi="ar-SA"/>
        </w:rPr>
        <w:t>样地内使用支杆撑挂白色幕布（</w:t>
      </w:r>
      <w:r>
        <w:rPr>
          <w:rFonts w:hint="default" w:ascii="Times New Roman" w:hAnsi="Times New Roman" w:eastAsia="宋体" w:cs="Times New Roman"/>
          <w:color w:val="auto"/>
          <w:kern w:val="0"/>
          <w:sz w:val="21"/>
          <w:szCs w:val="22"/>
          <w:lang w:val="en-US" w:eastAsia="zh-CN" w:bidi="ar-SA"/>
        </w:rPr>
        <w:t>3.0</w:t>
      </w:r>
      <w:r>
        <w:rPr>
          <w:rFonts w:hint="eastAsia" w:ascii="Times New Roman" w:hAnsi="Times New Roman" w:eastAsia="宋体" w:cs="Times New Roman"/>
          <w:color w:val="auto"/>
          <w:kern w:val="0"/>
          <w:sz w:val="21"/>
          <w:szCs w:val="22"/>
          <w:lang w:val="en-US" w:eastAsia="zh-CN" w:bidi="ar-SA"/>
        </w:rPr>
        <w:t xml:space="preserve"> </w:t>
      </w:r>
      <w:r>
        <w:rPr>
          <w:rFonts w:hint="default" w:ascii="Times New Roman" w:hAnsi="Times New Roman" w:eastAsia="宋体" w:cs="Times New Roman"/>
          <w:color w:val="auto"/>
          <w:kern w:val="0"/>
          <w:sz w:val="21"/>
          <w:szCs w:val="22"/>
          <w:lang w:val="en-US" w:eastAsia="zh-CN" w:bidi="ar-SA"/>
        </w:rPr>
        <w:t>m</w:t>
      </w:r>
      <w:r>
        <w:rPr>
          <w:rFonts w:hint="eastAsia" w:ascii="Times New Roman" w:hAnsi="Times New Roman" w:eastAsia="宋体" w:cs="Times New Roman"/>
          <w:color w:val="auto"/>
          <w:kern w:val="0"/>
          <w:sz w:val="21"/>
          <w:szCs w:val="22"/>
          <w:lang w:val="en-US" w:eastAsia="zh-CN" w:bidi="ar-SA"/>
        </w:rPr>
        <w:t>×</w:t>
      </w:r>
      <w:r>
        <w:rPr>
          <w:rFonts w:hint="default" w:ascii="Times New Roman" w:hAnsi="Times New Roman" w:eastAsia="宋体" w:cs="Times New Roman"/>
          <w:color w:val="auto"/>
          <w:kern w:val="0"/>
          <w:sz w:val="21"/>
          <w:szCs w:val="22"/>
          <w:lang w:val="en-US" w:eastAsia="zh-CN" w:bidi="ar-SA"/>
        </w:rPr>
        <w:t>2.0 m</w:t>
      </w:r>
      <w:r>
        <w:rPr>
          <w:rFonts w:hint="eastAsia" w:ascii="Times New Roman" w:hAnsi="Times New Roman" w:eastAsia="宋体" w:cs="Times New Roman"/>
          <w:color w:val="auto"/>
          <w:kern w:val="0"/>
          <w:sz w:val="21"/>
          <w:szCs w:val="22"/>
          <w:lang w:val="en-US" w:eastAsia="zh-CN" w:bidi="ar-SA"/>
        </w:rPr>
        <w:t>）用于收集昆虫，并在幕布前方</w:t>
      </w:r>
      <w:r>
        <w:rPr>
          <w:rFonts w:hint="default" w:ascii="Times New Roman" w:hAnsi="Times New Roman" w:eastAsia="宋体" w:cs="Times New Roman"/>
          <w:color w:val="auto"/>
          <w:kern w:val="0"/>
          <w:sz w:val="21"/>
          <w:szCs w:val="22"/>
          <w:lang w:val="en-US" w:eastAsia="zh-CN" w:bidi="ar-SA"/>
        </w:rPr>
        <w:t>0.1 m</w:t>
      </w:r>
      <w:r>
        <w:rPr>
          <w:rFonts w:hint="eastAsia" w:ascii="Times New Roman" w:hAnsi="Times New Roman" w:eastAsia="宋体" w:cs="Times New Roman"/>
          <w:color w:val="auto"/>
          <w:kern w:val="0"/>
          <w:sz w:val="21"/>
          <w:szCs w:val="22"/>
          <w:lang w:val="en-US" w:eastAsia="zh-CN" w:bidi="ar-SA"/>
        </w:rPr>
        <w:t>处安置高压汞灯（</w:t>
      </w:r>
      <w:r>
        <w:rPr>
          <w:rFonts w:hint="default" w:ascii="Times New Roman" w:hAnsi="Times New Roman" w:eastAsia="宋体" w:cs="Times New Roman"/>
          <w:color w:val="auto"/>
          <w:kern w:val="0"/>
          <w:sz w:val="21"/>
          <w:szCs w:val="22"/>
          <w:lang w:val="en-US" w:eastAsia="zh-CN" w:bidi="ar-SA"/>
        </w:rPr>
        <w:t>250W</w:t>
      </w:r>
      <w:r>
        <w:rPr>
          <w:rFonts w:hint="eastAsia" w:ascii="Times New Roman" w:hAnsi="Times New Roman" w:eastAsia="宋体" w:cs="Times New Roman"/>
          <w:color w:val="auto"/>
          <w:kern w:val="0"/>
          <w:sz w:val="21"/>
          <w:szCs w:val="22"/>
          <w:lang w:val="en-US" w:eastAsia="zh-CN" w:bidi="ar-SA"/>
        </w:rPr>
        <w:t xml:space="preserve">），于傍晚 </w:t>
      </w:r>
      <w:r>
        <w:rPr>
          <w:rFonts w:hint="default" w:ascii="Times New Roman" w:hAnsi="Times New Roman" w:eastAsia="宋体" w:cs="Times New Roman"/>
          <w:color w:val="auto"/>
          <w:kern w:val="0"/>
          <w:sz w:val="21"/>
          <w:szCs w:val="22"/>
          <w:lang w:val="en-US" w:eastAsia="zh-CN" w:bidi="ar-SA"/>
        </w:rPr>
        <w:t>20:00-02:00</w:t>
      </w:r>
      <w:r>
        <w:rPr>
          <w:rFonts w:hint="eastAsia" w:ascii="Times New Roman" w:hAnsi="Times New Roman" w:eastAsia="宋体" w:cs="Times New Roman"/>
          <w:color w:val="auto"/>
          <w:kern w:val="0"/>
          <w:sz w:val="21"/>
          <w:szCs w:val="22"/>
          <w:lang w:val="en-US" w:eastAsia="zh-CN" w:bidi="ar-SA"/>
        </w:rPr>
        <w:t>时间段进行灯诱有趋光性的昆虫，将捕获的陆生昆虫至于毒瓶后，浸泡于</w:t>
      </w:r>
      <w:r>
        <w:rPr>
          <w:rFonts w:hint="default" w:ascii="Times New Roman" w:hAnsi="Times New Roman" w:cs="Times New Roman"/>
          <w:color w:val="auto"/>
          <w:kern w:val="0"/>
          <w:sz w:val="21"/>
          <w:szCs w:val="22"/>
          <w:lang w:val="en-US" w:eastAsia="zh-CN" w:bidi="ar-SA"/>
        </w:rPr>
        <w:t>浓度≥80%</w:t>
      </w:r>
      <w:r>
        <w:rPr>
          <w:rFonts w:hint="eastAsia" w:cs="Times New Roman"/>
          <w:color w:val="auto"/>
          <w:kern w:val="0"/>
          <w:sz w:val="21"/>
          <w:szCs w:val="22"/>
          <w:lang w:val="en-US" w:eastAsia="zh-CN" w:bidi="ar-SA"/>
        </w:rPr>
        <w:t>乙醇溶液</w:t>
      </w:r>
      <w:r>
        <w:rPr>
          <w:rFonts w:hint="eastAsia" w:ascii="Times New Roman" w:hAnsi="Times New Roman" w:eastAsia="宋体" w:cs="Times New Roman"/>
          <w:color w:val="auto"/>
          <w:kern w:val="0"/>
          <w:sz w:val="21"/>
          <w:szCs w:val="22"/>
          <w:lang w:val="en-US" w:eastAsia="zh-CN" w:bidi="ar-SA"/>
        </w:rPr>
        <w:t>中</w:t>
      </w:r>
      <w:r>
        <w:rPr>
          <w:rFonts w:hint="eastAsia" w:cs="Times New Roman"/>
          <w:color w:val="auto"/>
          <w:kern w:val="0"/>
          <w:sz w:val="21"/>
          <w:szCs w:val="22"/>
          <w:lang w:val="en-US" w:eastAsia="zh-CN" w:bidi="ar-SA"/>
        </w:rPr>
        <w:t>，野外常温</w:t>
      </w:r>
      <w:r>
        <w:rPr>
          <w:rFonts w:hint="eastAsia" w:ascii="Times New Roman" w:hAnsi="Times New Roman" w:eastAsia="宋体" w:cs="Times New Roman"/>
          <w:color w:val="auto"/>
          <w:kern w:val="0"/>
          <w:sz w:val="21"/>
          <w:szCs w:val="22"/>
          <w:lang w:val="en-US" w:eastAsia="zh-CN" w:bidi="ar-SA"/>
        </w:rPr>
        <w:t>保存</w:t>
      </w:r>
      <w:r>
        <w:rPr>
          <w:rFonts w:hint="eastAsia" w:cs="Times New Roman"/>
          <w:color w:val="auto"/>
          <w:kern w:val="0"/>
          <w:sz w:val="21"/>
          <w:szCs w:val="22"/>
          <w:lang w:val="en-US" w:eastAsia="zh-CN" w:bidi="ar-SA"/>
        </w:rPr>
        <w:t>，室内4</w:t>
      </w:r>
      <w:r>
        <w:rPr>
          <w:rFonts w:hint="default" w:ascii="Times New Roman" w:hAnsi="Times New Roman" w:eastAsia="宋体" w:cs="Times New Roman"/>
          <w:color w:val="auto"/>
          <w:kern w:val="0"/>
          <w:sz w:val="21"/>
          <w:szCs w:val="22"/>
          <w:lang w:val="en-US" w:eastAsia="zh-CN" w:bidi="ar-SA"/>
        </w:rPr>
        <w:t>℃</w:t>
      </w:r>
      <w:r>
        <w:rPr>
          <w:rFonts w:hint="eastAsia" w:cs="Times New Roman"/>
          <w:color w:val="auto"/>
          <w:kern w:val="0"/>
          <w:sz w:val="21"/>
          <w:szCs w:val="22"/>
          <w:lang w:val="en-US" w:eastAsia="zh-CN" w:bidi="ar-SA"/>
        </w:rPr>
        <w:t>保存</w:t>
      </w:r>
      <w:r>
        <w:rPr>
          <w:rFonts w:hint="eastAsia" w:ascii="Times New Roman" w:hAnsi="Times New Roman" w:eastAsia="宋体" w:cs="Times New Roman"/>
          <w:color w:val="auto"/>
          <w:kern w:val="0"/>
          <w:sz w:val="21"/>
          <w:szCs w:val="22"/>
          <w:lang w:val="en-US" w:eastAsia="zh-CN" w:bidi="ar-SA"/>
        </w:rPr>
        <w:t>。</w:t>
      </w:r>
    </w:p>
    <w:p>
      <w:pPr>
        <w:spacing w:line="360" w:lineRule="auto"/>
        <w:rPr>
          <w:rFonts w:hint="eastAsia"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4.</w:t>
      </w:r>
      <w:r>
        <w:rPr>
          <w:rFonts w:hint="eastAsia" w:eastAsia="黑体" w:cs="Times New Roman"/>
          <w:b w:val="0"/>
          <w:bCs w:val="0"/>
          <w:color w:val="auto"/>
          <w:sz w:val="21"/>
          <w:szCs w:val="21"/>
          <w:lang w:val="en-US" w:eastAsia="zh-CN"/>
        </w:rPr>
        <w:t>3</w:t>
      </w:r>
      <w:r>
        <w:rPr>
          <w:rFonts w:hint="eastAsia" w:ascii="Times New Roman" w:hAnsi="Times New Roman" w:eastAsia="黑体" w:cs="Times New Roman"/>
          <w:b w:val="0"/>
          <w:bCs w:val="0"/>
          <w:color w:val="auto"/>
          <w:sz w:val="21"/>
          <w:szCs w:val="21"/>
          <w:lang w:val="en-US" w:eastAsia="zh-CN"/>
        </w:rPr>
        <w:t>.5 采泥器取样法</w:t>
      </w:r>
    </w:p>
    <w:p>
      <w:pPr>
        <w:spacing w:line="360" w:lineRule="auto"/>
        <w:ind w:firstLine="420" w:firstLineChars="200"/>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lang w:val="en-US" w:eastAsia="zh-CN" w:bidi="ar-SA"/>
        </w:rPr>
        <w:t>在深</w:t>
      </w:r>
      <w:r>
        <w:rPr>
          <w:rFonts w:hint="eastAsia" w:ascii="Times New Roman" w:hAnsi="Times New Roman" w:eastAsia="宋体" w:cs="Times New Roman"/>
          <w:color w:val="auto"/>
          <w:kern w:val="0"/>
          <w:sz w:val="21"/>
          <w:szCs w:val="22"/>
          <w:highlight w:val="none"/>
          <w:lang w:val="en-US" w:eastAsia="zh-CN" w:bidi="ar-SA"/>
        </w:rPr>
        <w:t>度大于</w:t>
      </w:r>
      <w:r>
        <w:rPr>
          <w:rFonts w:hint="eastAsia" w:cs="Times New Roman"/>
          <w:color w:val="auto"/>
          <w:kern w:val="0"/>
          <w:sz w:val="21"/>
          <w:szCs w:val="22"/>
          <w:highlight w:val="none"/>
          <w:lang w:val="en-US" w:eastAsia="zh-CN" w:bidi="ar-SA"/>
        </w:rPr>
        <w:t>1</w:t>
      </w:r>
      <w:r>
        <w:rPr>
          <w:rFonts w:hint="eastAsia" w:ascii="Times New Roman" w:hAnsi="Times New Roman" w:eastAsia="宋体" w:cs="Times New Roman"/>
          <w:color w:val="auto"/>
          <w:kern w:val="0"/>
          <w:sz w:val="21"/>
          <w:szCs w:val="22"/>
          <w:highlight w:val="none"/>
          <w:lang w:val="en-US" w:eastAsia="zh-CN" w:bidi="ar-SA"/>
        </w:rPr>
        <w:t xml:space="preserve"> m的水域，使用Peterson采泥器（1/16 m</w:t>
      </w:r>
      <w:r>
        <w:rPr>
          <w:rFonts w:hint="eastAsia" w:ascii="Times New Roman" w:hAnsi="Times New Roman" w:eastAsia="宋体" w:cs="Times New Roman"/>
          <w:color w:val="auto"/>
          <w:kern w:val="0"/>
          <w:sz w:val="21"/>
          <w:szCs w:val="22"/>
          <w:highlight w:val="none"/>
          <w:vertAlign w:val="superscript"/>
          <w:lang w:val="en-US" w:eastAsia="zh-CN" w:bidi="ar-SA"/>
        </w:rPr>
        <w:t>2</w:t>
      </w:r>
      <w:r>
        <w:rPr>
          <w:rFonts w:hint="eastAsia" w:ascii="Times New Roman" w:hAnsi="Times New Roman" w:eastAsia="宋体" w:cs="Times New Roman"/>
          <w:color w:val="auto"/>
          <w:kern w:val="0"/>
          <w:sz w:val="21"/>
          <w:szCs w:val="22"/>
          <w:highlight w:val="none"/>
          <w:lang w:val="en-US" w:eastAsia="zh-CN" w:bidi="ar-SA"/>
        </w:rPr>
        <w:t>或1/32 m</w:t>
      </w:r>
      <w:r>
        <w:rPr>
          <w:rFonts w:hint="eastAsia" w:ascii="Times New Roman" w:hAnsi="Times New Roman" w:eastAsia="宋体" w:cs="Times New Roman"/>
          <w:color w:val="auto"/>
          <w:kern w:val="0"/>
          <w:sz w:val="21"/>
          <w:szCs w:val="22"/>
          <w:highlight w:val="none"/>
          <w:vertAlign w:val="superscript"/>
          <w:lang w:val="en-US" w:eastAsia="zh-CN" w:bidi="ar-SA"/>
        </w:rPr>
        <w:t>2</w:t>
      </w:r>
      <w:r>
        <w:rPr>
          <w:rFonts w:hint="eastAsia" w:ascii="Times New Roman" w:hAnsi="Times New Roman" w:eastAsia="宋体" w:cs="Times New Roman"/>
          <w:color w:val="auto"/>
          <w:kern w:val="0"/>
          <w:sz w:val="21"/>
          <w:szCs w:val="22"/>
          <w:highlight w:val="none"/>
          <w:lang w:val="en-US" w:eastAsia="zh-CN" w:bidi="ar-SA"/>
        </w:rPr>
        <w:t>）抓取底泥。采样时，将采泥器在打开状态</w:t>
      </w:r>
      <w:r>
        <w:rPr>
          <w:rFonts w:hint="eastAsia" w:ascii="Times New Roman" w:hAnsi="Times New Roman" w:eastAsia="宋体" w:cs="Times New Roman"/>
          <w:color w:val="auto"/>
          <w:kern w:val="0"/>
          <w:sz w:val="21"/>
          <w:szCs w:val="22"/>
          <w:lang w:val="en-US" w:eastAsia="zh-CN" w:bidi="ar-SA"/>
        </w:rPr>
        <w:t>下挂好提钩，缓慢放至底部，抖脱提钩后上提，待两页闭合后拉出水面。若采泥器未完全闭合，需重新采集。同一采样区域选择3~5个样点</w:t>
      </w:r>
      <w:r>
        <w:rPr>
          <w:rFonts w:hint="eastAsia" w:cs="Times New Roman"/>
          <w:color w:val="auto"/>
          <w:kern w:val="0"/>
          <w:sz w:val="21"/>
          <w:szCs w:val="22"/>
          <w:lang w:val="en-US" w:eastAsia="zh-CN" w:bidi="ar-SA"/>
        </w:rPr>
        <w:t>，每个样点使用</w:t>
      </w:r>
      <w:r>
        <w:rPr>
          <w:rFonts w:hint="eastAsia" w:ascii="Times New Roman" w:hAnsi="Times New Roman" w:eastAsia="宋体" w:cs="Times New Roman"/>
          <w:color w:val="auto"/>
          <w:kern w:val="0"/>
          <w:sz w:val="21"/>
          <w:szCs w:val="22"/>
          <w:highlight w:val="none"/>
          <w:lang w:val="en-US" w:eastAsia="zh-CN" w:bidi="ar-SA"/>
        </w:rPr>
        <w:t>Peterson采泥器</w:t>
      </w:r>
      <w:r>
        <w:rPr>
          <w:rFonts w:hint="eastAsia" w:cs="Times New Roman"/>
          <w:color w:val="auto"/>
          <w:kern w:val="0"/>
          <w:sz w:val="21"/>
          <w:szCs w:val="22"/>
          <w:highlight w:val="none"/>
          <w:lang w:val="en-US" w:eastAsia="zh-CN" w:bidi="ar-SA"/>
        </w:rPr>
        <w:t>（</w:t>
      </w:r>
      <w:r>
        <w:rPr>
          <w:rFonts w:hint="eastAsia" w:ascii="Times New Roman" w:hAnsi="Times New Roman" w:eastAsia="宋体" w:cs="Times New Roman"/>
          <w:color w:val="auto"/>
          <w:kern w:val="0"/>
          <w:sz w:val="21"/>
          <w:szCs w:val="22"/>
          <w:highlight w:val="none"/>
          <w:lang w:val="en-US" w:eastAsia="zh-CN" w:bidi="ar-SA"/>
        </w:rPr>
        <w:t>1/16 m</w:t>
      </w:r>
      <w:r>
        <w:rPr>
          <w:rFonts w:hint="eastAsia" w:ascii="Times New Roman" w:hAnsi="Times New Roman" w:eastAsia="宋体" w:cs="Times New Roman"/>
          <w:color w:val="auto"/>
          <w:kern w:val="0"/>
          <w:sz w:val="21"/>
          <w:szCs w:val="22"/>
          <w:highlight w:val="none"/>
          <w:vertAlign w:val="superscript"/>
          <w:lang w:val="en-US" w:eastAsia="zh-CN" w:bidi="ar-SA"/>
        </w:rPr>
        <w:t>2</w:t>
      </w:r>
      <w:r>
        <w:rPr>
          <w:rFonts w:hint="eastAsia" w:cs="Times New Roman"/>
          <w:color w:val="auto"/>
          <w:kern w:val="0"/>
          <w:sz w:val="21"/>
          <w:szCs w:val="22"/>
          <w:highlight w:val="none"/>
          <w:vertAlign w:val="baseline"/>
          <w:lang w:val="en-US" w:eastAsia="zh-CN" w:bidi="ar-SA"/>
        </w:rPr>
        <w:t>）抓取8~16次</w:t>
      </w:r>
      <w:r>
        <w:rPr>
          <w:rFonts w:hint="eastAsia" w:ascii="Times New Roman" w:hAnsi="Times New Roman" w:eastAsia="宋体" w:cs="Times New Roman"/>
          <w:color w:val="auto"/>
          <w:kern w:val="0"/>
          <w:sz w:val="21"/>
          <w:szCs w:val="22"/>
          <w:lang w:val="en-US" w:eastAsia="zh-CN" w:bidi="ar-SA"/>
        </w:rPr>
        <w:t>。</w:t>
      </w:r>
      <w:r>
        <w:rPr>
          <w:rFonts w:hint="eastAsia" w:cs="Times New Roman"/>
          <w:color w:val="auto"/>
          <w:kern w:val="0"/>
          <w:sz w:val="21"/>
          <w:szCs w:val="22"/>
          <w:lang w:val="en-US" w:eastAsia="zh-CN" w:bidi="ar-SA"/>
        </w:rPr>
        <w:t>样品筛选可参考</w:t>
      </w:r>
      <w:r>
        <w:rPr>
          <w:rFonts w:hint="eastAsia" w:ascii="Times New Roman" w:hAnsi="Times New Roman" w:eastAsia="宋体" w:cs="Times New Roman"/>
          <w:color w:val="auto"/>
          <w:kern w:val="0"/>
          <w:sz w:val="21"/>
          <w:szCs w:val="22"/>
          <w:highlight w:val="none"/>
          <w:lang w:val="en-US" w:eastAsia="zh-CN" w:bidi="ar-SA"/>
        </w:rPr>
        <w:t>HJ710.8</w:t>
      </w:r>
      <w:r>
        <w:rPr>
          <w:rFonts w:hint="eastAsia" w:ascii="Times New Roman" w:hAnsi="Times New Roman" w:eastAsia="宋体" w:cs="Times New Roman"/>
          <w:color w:val="auto"/>
          <w:kern w:val="0"/>
          <w:sz w:val="21"/>
          <w:szCs w:val="22"/>
          <w:lang w:val="en-US" w:eastAsia="zh-CN" w:bidi="ar-SA"/>
        </w:rPr>
        <w:t>的规定</w:t>
      </w:r>
      <w:r>
        <w:rPr>
          <w:rFonts w:hint="eastAsia" w:cs="Times New Roman"/>
          <w:color w:val="auto"/>
          <w:kern w:val="0"/>
          <w:sz w:val="21"/>
          <w:szCs w:val="22"/>
          <w:lang w:val="en-US" w:eastAsia="zh-CN" w:bidi="ar-SA"/>
        </w:rPr>
        <w:t>执行，筛选后的样品可不做分拣，保留剩余环境基质加入乙醇溶液，</w:t>
      </w:r>
      <w:r>
        <w:rPr>
          <w:rFonts w:hint="default" w:ascii="Times New Roman" w:hAnsi="Times New Roman" w:cs="Times New Roman"/>
          <w:color w:val="auto"/>
          <w:kern w:val="0"/>
          <w:sz w:val="21"/>
          <w:szCs w:val="22"/>
          <w:lang w:val="en-US" w:eastAsia="zh-CN" w:bidi="ar-SA"/>
        </w:rPr>
        <w:t>确保最终的乙醇浓度≥80%</w:t>
      </w:r>
      <w:r>
        <w:rPr>
          <w:rFonts w:hint="eastAsia" w:cs="Times New Roman"/>
          <w:color w:val="auto"/>
          <w:kern w:val="0"/>
          <w:sz w:val="21"/>
          <w:szCs w:val="22"/>
          <w:lang w:val="en-US" w:eastAsia="zh-CN" w:bidi="ar-SA"/>
        </w:rPr>
        <w:t>，野外常温保存，室内4</w:t>
      </w:r>
      <w:r>
        <w:rPr>
          <w:rFonts w:hint="default" w:ascii="Times New Roman" w:hAnsi="Times New Roman" w:eastAsia="宋体" w:cs="Times New Roman"/>
          <w:color w:val="auto"/>
          <w:kern w:val="0"/>
          <w:sz w:val="21"/>
          <w:szCs w:val="22"/>
          <w:lang w:val="en-US" w:eastAsia="zh-CN" w:bidi="ar-SA"/>
        </w:rPr>
        <w:t>℃</w:t>
      </w:r>
      <w:r>
        <w:rPr>
          <w:rFonts w:hint="eastAsia" w:cs="Times New Roman"/>
          <w:color w:val="auto"/>
          <w:kern w:val="0"/>
          <w:sz w:val="21"/>
          <w:szCs w:val="22"/>
          <w:lang w:val="en-US" w:eastAsia="zh-CN" w:bidi="ar-SA"/>
        </w:rPr>
        <w:t>保存。</w:t>
      </w:r>
    </w:p>
    <w:p>
      <w:pPr>
        <w:spacing w:line="360" w:lineRule="auto"/>
        <w:rPr>
          <w:rFonts w:hint="default"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4.</w:t>
      </w:r>
      <w:r>
        <w:rPr>
          <w:rFonts w:hint="eastAsia" w:eastAsia="黑体" w:cs="Times New Roman"/>
          <w:b w:val="0"/>
          <w:bCs w:val="0"/>
          <w:color w:val="auto"/>
          <w:sz w:val="21"/>
          <w:szCs w:val="21"/>
          <w:lang w:val="en-US" w:eastAsia="zh-CN"/>
        </w:rPr>
        <w:t>3.</w:t>
      </w:r>
      <w:r>
        <w:rPr>
          <w:rFonts w:hint="eastAsia" w:ascii="Times New Roman" w:hAnsi="Times New Roman" w:eastAsia="黑体" w:cs="Times New Roman"/>
          <w:b w:val="0"/>
          <w:bCs w:val="0"/>
          <w:color w:val="auto"/>
          <w:sz w:val="21"/>
          <w:szCs w:val="21"/>
          <w:lang w:val="en-US" w:eastAsia="zh-CN"/>
        </w:rPr>
        <w:t xml:space="preserve">6 </w:t>
      </w:r>
      <w:r>
        <w:rPr>
          <w:rFonts w:hint="default" w:ascii="Times New Roman" w:hAnsi="Times New Roman" w:eastAsia="黑体" w:cs="Times New Roman"/>
          <w:b w:val="0"/>
          <w:bCs w:val="0"/>
          <w:color w:val="auto"/>
          <w:sz w:val="21"/>
          <w:szCs w:val="21"/>
          <w:lang w:val="en-US" w:eastAsia="zh-CN"/>
        </w:rPr>
        <w:t>D</w:t>
      </w:r>
      <w:r>
        <w:rPr>
          <w:rFonts w:hint="eastAsia" w:ascii="Times New Roman" w:hAnsi="Times New Roman" w:eastAsia="黑体" w:cs="Times New Roman"/>
          <w:b w:val="0"/>
          <w:bCs w:val="0"/>
          <w:color w:val="auto"/>
          <w:sz w:val="21"/>
          <w:szCs w:val="21"/>
          <w:lang w:val="en-US" w:eastAsia="zh-CN"/>
        </w:rPr>
        <w:t>型</w:t>
      </w:r>
      <w:r>
        <w:rPr>
          <w:rFonts w:hint="default" w:ascii="Times New Roman" w:hAnsi="Times New Roman" w:eastAsia="黑体" w:cs="Times New Roman"/>
          <w:b w:val="0"/>
          <w:bCs w:val="0"/>
          <w:color w:val="auto"/>
          <w:sz w:val="21"/>
          <w:szCs w:val="21"/>
          <w:lang w:val="en-US" w:eastAsia="zh-CN"/>
        </w:rPr>
        <w:t>网取样法</w:t>
      </w:r>
    </w:p>
    <w:p>
      <w:pPr>
        <w:spacing w:line="360" w:lineRule="auto"/>
        <w:ind w:firstLine="420" w:firstLineChars="200"/>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lang w:val="en-US" w:eastAsia="zh-CN" w:bidi="ar-SA"/>
        </w:rPr>
        <w:t>流速缓慢的浅水区，利用D型网（40目纱网）沿岸边刮取底泥。在垂直方向上下网扫，约进行10次。同时，在水平方向逆水流沿底泥网扫2 m，完成一个D形网的采集。每个采样区域需完成30个D形网采集。</w:t>
      </w:r>
      <w:r>
        <w:rPr>
          <w:rFonts w:hint="eastAsia" w:cs="Times New Roman"/>
          <w:color w:val="auto"/>
          <w:kern w:val="0"/>
          <w:sz w:val="21"/>
          <w:szCs w:val="22"/>
          <w:lang w:val="en-US" w:eastAsia="zh-CN" w:bidi="ar-SA"/>
        </w:rPr>
        <w:t>样品筛选和保存方法同4.3.5</w:t>
      </w:r>
      <w:r>
        <w:rPr>
          <w:rFonts w:hint="eastAsia" w:ascii="Times New Roman" w:hAnsi="Times New Roman" w:eastAsia="宋体" w:cs="Times New Roman"/>
          <w:color w:val="auto"/>
          <w:kern w:val="0"/>
          <w:sz w:val="21"/>
          <w:szCs w:val="22"/>
          <w:lang w:val="en-US" w:eastAsia="zh-CN" w:bidi="ar-SA"/>
        </w:rPr>
        <w:t>。</w:t>
      </w:r>
    </w:p>
    <w:p>
      <w:pPr>
        <w:pStyle w:val="14"/>
        <w:outlineLvl w:val="0"/>
        <w:rPr>
          <w:rFonts w:hint="default" w:ascii="Times New Roman" w:hAnsi="Times New Roman" w:cs="Times New Roman"/>
          <w:b w:val="0"/>
          <w:bCs w:val="0"/>
          <w:color w:val="auto"/>
          <w:szCs w:val="22"/>
          <w:lang w:val="en-US" w:eastAsia="zh-CN"/>
        </w:rPr>
      </w:pPr>
      <w:bookmarkStart w:id="44" w:name="_Toc15912"/>
      <w:r>
        <w:rPr>
          <w:rFonts w:hint="eastAsia" w:ascii="Times New Roman" w:hAnsi="Times New Roman" w:cs="Times New Roman"/>
          <w:b w:val="0"/>
          <w:bCs w:val="0"/>
          <w:color w:val="auto"/>
          <w:szCs w:val="22"/>
          <w:lang w:val="en-US" w:eastAsia="zh-CN"/>
        </w:rPr>
        <w:t>生物监测</w:t>
      </w:r>
      <w:r>
        <w:rPr>
          <w:rFonts w:hint="eastAsia" w:ascii="Times New Roman" w:cs="Times New Roman"/>
          <w:b w:val="0"/>
          <w:bCs w:val="0"/>
          <w:color w:val="auto"/>
          <w:szCs w:val="22"/>
          <w:lang w:val="en-US" w:eastAsia="zh-CN"/>
        </w:rPr>
        <w:t>与评估</w:t>
      </w:r>
      <w:bookmarkEnd w:id="44"/>
    </w:p>
    <w:p>
      <w:pPr>
        <w:numPr>
          <w:ilvl w:val="1"/>
          <w:numId w:val="1"/>
        </w:numPr>
        <w:spacing w:line="360" w:lineRule="auto"/>
        <w:ind w:left="0" w:leftChars="0" w:firstLine="0" w:firstLineChars="0"/>
        <w:outlineLvl w:val="1"/>
        <w:rPr>
          <w:rFonts w:hint="eastAsia" w:ascii="Times New Roman" w:hAnsi="Times New Roman" w:eastAsia="黑体" w:cs="Times New Roman"/>
          <w:b w:val="0"/>
          <w:bCs w:val="0"/>
          <w:color w:val="auto"/>
          <w:sz w:val="21"/>
          <w:szCs w:val="21"/>
          <w:lang w:val="en-US" w:eastAsia="zh-CN"/>
        </w:rPr>
      </w:pPr>
      <w:bookmarkStart w:id="45" w:name="_Toc32429"/>
      <w:r>
        <w:rPr>
          <w:rFonts w:hint="eastAsia" w:eastAsia="黑体" w:cs="Times New Roman"/>
          <w:b w:val="0"/>
          <w:bCs w:val="0"/>
          <w:color w:val="auto"/>
          <w:sz w:val="21"/>
          <w:szCs w:val="21"/>
          <w:lang w:val="en-US" w:eastAsia="zh-CN"/>
        </w:rPr>
        <w:t>物种鉴定</w:t>
      </w:r>
      <w:bookmarkEnd w:id="45"/>
    </w:p>
    <w:p>
      <w:pPr>
        <w:pStyle w:val="12"/>
        <w:spacing w:line="360" w:lineRule="auto"/>
        <w:ind w:left="0" w:leftChars="0" w:firstLine="420" w:firstLineChars="200"/>
        <w:jc w:val="both"/>
        <w:rPr>
          <w:rFonts w:hint="default" w:ascii="Times New Roman" w:cs="Times New Roman"/>
          <w:color w:val="auto"/>
          <w:kern w:val="0"/>
          <w:sz w:val="21"/>
          <w:szCs w:val="22"/>
          <w:lang w:val="en-US" w:eastAsia="zh-CN" w:bidi="ar-SA"/>
        </w:rPr>
      </w:pPr>
      <w:r>
        <w:rPr>
          <w:rFonts w:hint="eastAsia" w:ascii="Times New Roman" w:cs="Times New Roman"/>
          <w:color w:val="auto"/>
          <w:kern w:val="0"/>
          <w:sz w:val="21"/>
          <w:szCs w:val="22"/>
          <w:lang w:val="en-US" w:eastAsia="zh-CN" w:bidi="ar-SA"/>
        </w:rPr>
        <w:t>昆虫种类鉴定主要</w:t>
      </w:r>
      <w:r>
        <w:rPr>
          <w:rFonts w:hint="eastAsia" w:ascii="Times New Roman" w:hAnsi="Times New Roman" w:eastAsia="宋体" w:cs="Times New Roman"/>
          <w:color w:val="auto"/>
          <w:kern w:val="0"/>
          <w:sz w:val="21"/>
          <w:szCs w:val="22"/>
          <w:lang w:val="en-US" w:eastAsia="zh-CN" w:bidi="ar-SA"/>
        </w:rPr>
        <w:t>采用</w:t>
      </w:r>
      <w:r>
        <w:rPr>
          <w:rFonts w:hint="eastAsia" w:ascii="Times New Roman" w:cs="Times New Roman"/>
          <w:color w:val="auto"/>
          <w:kern w:val="0"/>
          <w:sz w:val="21"/>
          <w:szCs w:val="22"/>
          <w:lang w:val="en-US" w:eastAsia="zh-CN" w:bidi="ar-SA"/>
        </w:rPr>
        <w:t>DNA条形码鉴定技术，陆生昆虫样品DNA条形码鉴</w:t>
      </w:r>
      <w:r>
        <w:rPr>
          <w:rFonts w:hint="eastAsia" w:ascii="Times New Roman" w:cs="Times New Roman"/>
          <w:color w:val="auto"/>
          <w:kern w:val="0"/>
          <w:sz w:val="21"/>
          <w:szCs w:val="22"/>
          <w:highlight w:val="none"/>
          <w:lang w:val="en-US" w:eastAsia="zh-CN" w:bidi="ar-SA"/>
        </w:rPr>
        <w:t>定方法按照SN/T 4278的规定执行，水生昆虫样品DNA条形码鉴定方法按照T/CSES 81的规定执行。为确保物种鉴定的准确性，可借助形态分类学鉴定方法进行辅助分类鉴别。鉴定过程中，注意保留用于分类鉴别的凭证标本。</w:t>
      </w:r>
    </w:p>
    <w:p>
      <w:pPr>
        <w:numPr>
          <w:ilvl w:val="1"/>
          <w:numId w:val="1"/>
        </w:numPr>
        <w:spacing w:line="360" w:lineRule="auto"/>
        <w:ind w:left="0" w:leftChars="0" w:firstLine="0" w:firstLineChars="0"/>
        <w:outlineLvl w:val="1"/>
        <w:rPr>
          <w:rFonts w:hint="default" w:eastAsia="黑体" w:cs="Times New Roman"/>
          <w:b w:val="0"/>
          <w:bCs w:val="0"/>
          <w:color w:val="auto"/>
          <w:sz w:val="21"/>
          <w:szCs w:val="21"/>
          <w:lang w:val="en-US" w:eastAsia="zh-CN"/>
        </w:rPr>
      </w:pPr>
      <w:bookmarkStart w:id="46" w:name="_Toc10545"/>
      <w:r>
        <w:rPr>
          <w:rFonts w:hint="eastAsia" w:eastAsia="黑体" w:cs="Times New Roman"/>
          <w:b w:val="0"/>
          <w:bCs w:val="0"/>
          <w:color w:val="auto"/>
          <w:sz w:val="21"/>
          <w:szCs w:val="21"/>
          <w:lang w:val="en-US" w:eastAsia="zh-CN"/>
        </w:rPr>
        <w:t>生物评估</w:t>
      </w:r>
      <w:bookmarkEnd w:id="46"/>
      <w:r>
        <w:rPr>
          <w:rFonts w:hint="eastAsia" w:eastAsia="黑体" w:cs="Times New Roman"/>
          <w:b w:val="0"/>
          <w:bCs w:val="0"/>
          <w:color w:val="auto"/>
          <w:sz w:val="21"/>
          <w:szCs w:val="21"/>
          <w:lang w:val="en-US" w:eastAsia="zh-CN"/>
        </w:rPr>
        <w:t>方法</w:t>
      </w:r>
    </w:p>
    <w:p>
      <w:pPr>
        <w:numPr>
          <w:ilvl w:val="2"/>
          <w:numId w:val="1"/>
        </w:numPr>
        <w:spacing w:line="360" w:lineRule="auto"/>
        <w:ind w:left="0" w:leftChars="0" w:firstLine="0" w:firstLineChars="0"/>
        <w:jc w:val="both"/>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总则</w:t>
      </w:r>
    </w:p>
    <w:p>
      <w:pPr>
        <w:numPr>
          <w:ilvl w:val="0"/>
          <w:numId w:val="0"/>
        </w:numPr>
        <w:tabs>
          <w:tab w:val="left" w:pos="0"/>
        </w:tabs>
        <w:spacing w:line="360" w:lineRule="auto"/>
        <w:ind w:leftChars="0" w:firstLine="420" w:firstLineChars="200"/>
        <w:jc w:val="both"/>
        <w:rPr>
          <w:rFonts w:hint="eastAsia" w:cs="Times New Roman"/>
          <w:color w:val="auto"/>
          <w:kern w:val="0"/>
          <w:sz w:val="21"/>
          <w:szCs w:val="22"/>
          <w:lang w:val="en-US" w:eastAsia="zh-CN" w:bidi="ar-SA"/>
        </w:rPr>
      </w:pPr>
      <w:r>
        <w:rPr>
          <w:rFonts w:hint="eastAsia" w:cs="Times New Roman"/>
          <w:color w:val="auto"/>
          <w:kern w:val="0"/>
          <w:sz w:val="21"/>
          <w:szCs w:val="22"/>
          <w:lang w:val="en-US" w:eastAsia="zh-CN" w:bidi="ar-SA"/>
        </w:rPr>
        <w:t>通过DNA条形码鉴定技术，获取每个调查区域中陆生昆虫或水生昆虫的分子分类单元数、相对丰度，选取适用于陆生昆虫或水生昆虫的生物指数进行计算，根据不同调查区域之间相同类群的生物指数比较分析，从而获得沿海滩涂不同区域的生态质量评估结果。表1为基于昆虫DNA条形码监测数据的推荐生物评估指数，可</w:t>
      </w:r>
      <w:r>
        <w:rPr>
          <w:rFonts w:hint="eastAsia" w:ascii="Times New Roman" w:hAnsi="Times New Roman" w:eastAsia="宋体" w:cs="Times New Roman"/>
          <w:color w:val="auto"/>
          <w:kern w:val="0"/>
          <w:sz w:val="21"/>
          <w:szCs w:val="22"/>
          <w:lang w:val="en-US" w:eastAsia="zh-CN" w:bidi="ar-SA"/>
        </w:rPr>
        <w:t>根据</w:t>
      </w:r>
      <w:r>
        <w:rPr>
          <w:rFonts w:hint="eastAsia" w:cs="Times New Roman"/>
          <w:color w:val="auto"/>
          <w:kern w:val="0"/>
          <w:sz w:val="21"/>
          <w:szCs w:val="22"/>
          <w:lang w:val="en-US" w:eastAsia="zh-CN" w:bidi="ar-SA"/>
        </w:rPr>
        <w:t>评估要求和监测能力增加或删减。</w:t>
      </w:r>
    </w:p>
    <w:p>
      <w:pPr>
        <w:numPr>
          <w:ilvl w:val="0"/>
          <w:numId w:val="0"/>
        </w:numPr>
        <w:tabs>
          <w:tab w:val="left" w:pos="0"/>
        </w:tabs>
        <w:spacing w:line="360" w:lineRule="auto"/>
        <w:ind w:leftChars="0" w:firstLine="420" w:firstLineChars="200"/>
        <w:jc w:val="both"/>
        <w:rPr>
          <w:rFonts w:hint="eastAsia" w:cs="Times New Roman"/>
          <w:color w:val="auto"/>
          <w:kern w:val="0"/>
          <w:sz w:val="21"/>
          <w:szCs w:val="22"/>
          <w:lang w:val="en-US" w:eastAsia="zh-CN" w:bidi="ar-SA"/>
        </w:rPr>
      </w:pPr>
    </w:p>
    <w:p>
      <w:pPr>
        <w:numPr>
          <w:ilvl w:val="0"/>
          <w:numId w:val="0"/>
        </w:numPr>
        <w:tabs>
          <w:tab w:val="left" w:pos="0"/>
        </w:tabs>
        <w:spacing w:line="360" w:lineRule="auto"/>
        <w:ind w:leftChars="0" w:firstLine="420" w:firstLineChars="200"/>
        <w:jc w:val="both"/>
        <w:rPr>
          <w:rFonts w:hint="eastAsia" w:cs="Times New Roman"/>
          <w:color w:val="auto"/>
          <w:kern w:val="0"/>
          <w:sz w:val="21"/>
          <w:szCs w:val="22"/>
          <w:lang w:val="en-US" w:eastAsia="zh-CN" w:bidi="ar-SA"/>
        </w:rPr>
      </w:pPr>
    </w:p>
    <w:p>
      <w:pPr>
        <w:numPr>
          <w:ilvl w:val="0"/>
          <w:numId w:val="0"/>
        </w:numPr>
        <w:tabs>
          <w:tab w:val="left" w:pos="0"/>
        </w:tabs>
        <w:spacing w:line="360" w:lineRule="auto"/>
        <w:ind w:leftChars="0" w:firstLine="420" w:firstLineChars="200"/>
        <w:jc w:val="both"/>
        <w:rPr>
          <w:rFonts w:hint="eastAsia" w:cs="Times New Roman"/>
          <w:color w:val="auto"/>
          <w:kern w:val="0"/>
          <w:sz w:val="21"/>
          <w:szCs w:val="22"/>
          <w:lang w:val="en-US" w:eastAsia="zh-CN" w:bidi="ar-SA"/>
        </w:rPr>
      </w:pPr>
    </w:p>
    <w:p>
      <w:pPr>
        <w:numPr>
          <w:ilvl w:val="0"/>
          <w:numId w:val="0"/>
        </w:numPr>
        <w:tabs>
          <w:tab w:val="left" w:pos="0"/>
        </w:tabs>
        <w:spacing w:line="360" w:lineRule="auto"/>
        <w:jc w:val="both"/>
        <w:rPr>
          <w:rFonts w:hint="default" w:cs="Times New Roman"/>
          <w:color w:val="auto"/>
          <w:kern w:val="0"/>
          <w:sz w:val="21"/>
          <w:szCs w:val="22"/>
          <w:lang w:val="en-US" w:eastAsia="zh-CN" w:bidi="ar-SA"/>
        </w:rPr>
      </w:pPr>
    </w:p>
    <w:p>
      <w:pPr>
        <w:numPr>
          <w:ilvl w:val="0"/>
          <w:numId w:val="0"/>
        </w:numPr>
        <w:spacing w:line="360" w:lineRule="auto"/>
        <w:ind w:leftChars="0"/>
        <w:jc w:val="center"/>
        <w:rPr>
          <w:rFonts w:hint="default"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表1 基于昆虫DNA条形码监测数据的生物评估指数</w:t>
      </w:r>
    </w:p>
    <w:tbl>
      <w:tblPr>
        <w:tblStyle w:val="8"/>
        <w:tblW w:w="8785"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3548"/>
        <w:gridCol w:w="240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00"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Theme="minorEastAsia"/>
                <w:color w:val="auto"/>
                <w:vertAlign w:val="baseline"/>
                <w:lang w:val="en-US" w:eastAsia="zh-CN"/>
              </w:rPr>
            </w:pPr>
            <w:r>
              <w:rPr>
                <w:rFonts w:hint="eastAsia"/>
                <w:color w:val="auto"/>
                <w:vertAlign w:val="baseline"/>
                <w:lang w:val="en-US" w:eastAsia="zh-CN"/>
              </w:rPr>
              <w:t>指数类型</w:t>
            </w:r>
          </w:p>
        </w:tc>
        <w:tc>
          <w:tcPr>
            <w:tcW w:w="3548"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Theme="minorEastAsia"/>
                <w:color w:val="auto"/>
                <w:vertAlign w:val="baseline"/>
                <w:lang w:val="en-US" w:eastAsia="zh-CN"/>
              </w:rPr>
            </w:pPr>
            <w:r>
              <w:rPr>
                <w:rFonts w:hint="eastAsia"/>
                <w:color w:val="auto"/>
                <w:vertAlign w:val="baseline"/>
                <w:lang w:val="en-US" w:eastAsia="zh-CN"/>
              </w:rPr>
              <w:t>生物评估指数</w:t>
            </w:r>
          </w:p>
        </w:tc>
        <w:tc>
          <w:tcPr>
            <w:tcW w:w="2400"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Theme="minorEastAsia"/>
                <w:color w:val="auto"/>
                <w:vertAlign w:val="baseline"/>
                <w:lang w:val="en-US" w:eastAsia="zh-CN"/>
              </w:rPr>
            </w:pPr>
            <w:r>
              <w:rPr>
                <w:rFonts w:hint="eastAsia"/>
                <w:color w:val="auto"/>
                <w:vertAlign w:val="baseline"/>
                <w:lang w:val="en-US" w:eastAsia="zh-CN"/>
              </w:rPr>
              <w:t>适用昆虫类群</w:t>
            </w:r>
          </w:p>
        </w:tc>
        <w:tc>
          <w:tcPr>
            <w:tcW w:w="113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定性/定量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Theme="minorEastAsia"/>
                <w:color w:val="auto"/>
                <w:vertAlign w:val="baseline"/>
                <w:lang w:val="en-US" w:eastAsia="zh-CN"/>
              </w:rPr>
            </w:pPr>
            <w:r>
              <w:rPr>
                <w:rFonts w:hint="eastAsia"/>
                <w:color w:val="auto"/>
                <w:vertAlign w:val="baseline"/>
                <w:lang w:val="en-US" w:eastAsia="zh-CN"/>
              </w:rPr>
              <w:t>丰富度指数</w:t>
            </w:r>
          </w:p>
        </w:tc>
        <w:tc>
          <w:tcPr>
            <w:tcW w:w="3548"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olor w:val="auto"/>
                <w:vertAlign w:val="baseline"/>
                <w:lang w:val="en-US" w:eastAsia="zh-CN"/>
              </w:rPr>
            </w:pPr>
            <w:r>
              <w:rPr>
                <w:rFonts w:hint="eastAsia"/>
                <w:color w:val="auto"/>
                <w:vertAlign w:val="baseline"/>
                <w:lang w:val="en-US" w:eastAsia="zh-CN"/>
              </w:rPr>
              <w:t>玛格列夫指数</w:t>
            </w:r>
          </w:p>
        </w:tc>
        <w:tc>
          <w:tcPr>
            <w:tcW w:w="2400" w:type="dxa"/>
            <w:vMerge w:val="restar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Theme="minorEastAsia"/>
                <w:color w:val="auto"/>
                <w:vertAlign w:val="baseline"/>
                <w:lang w:val="en-US" w:eastAsia="zh-CN"/>
              </w:rPr>
            </w:pPr>
            <w:r>
              <w:rPr>
                <w:rFonts w:hint="eastAsia"/>
                <w:color w:val="auto"/>
                <w:vertAlign w:val="baseline"/>
                <w:lang w:val="en-US" w:eastAsia="zh-CN"/>
              </w:rPr>
              <w:t>各类群</w:t>
            </w:r>
          </w:p>
        </w:tc>
        <w:tc>
          <w:tcPr>
            <w:tcW w:w="113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宋体"/>
                <w:color w:val="auto"/>
                <w:vertAlign w:val="baseline"/>
                <w:lang w:val="en-US" w:eastAsia="zh-CN"/>
              </w:rPr>
            </w:pPr>
            <w:r>
              <w:rPr>
                <w:rFonts w:hint="eastAsia"/>
                <w:color w:val="auto"/>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color w:val="auto"/>
                <w:vertAlign w:val="baseline"/>
              </w:rPr>
            </w:pPr>
            <w:r>
              <w:rPr>
                <w:rFonts w:hint="eastAsia"/>
                <w:color w:val="auto"/>
                <w:vertAlign w:val="baseline"/>
                <w:lang w:val="en-US" w:eastAsia="zh-CN"/>
              </w:rPr>
              <w:t>多样性指数</w:t>
            </w:r>
          </w:p>
        </w:tc>
        <w:tc>
          <w:tcPr>
            <w:tcW w:w="3548"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vertAlign w:val="baseline"/>
              </w:rPr>
            </w:pPr>
            <w:r>
              <w:rPr>
                <w:rFonts w:hint="default" w:ascii="Times New Roman" w:hAnsi="Times New Roman" w:cs="Times New Roman"/>
                <w:color w:val="auto"/>
                <w:vertAlign w:val="baseline"/>
                <w:lang w:val="en-US" w:eastAsia="zh-CN"/>
              </w:rPr>
              <w:t>香农-威纳指数</w:t>
            </w:r>
          </w:p>
        </w:tc>
        <w:tc>
          <w:tcPr>
            <w:tcW w:w="2400" w:type="dxa"/>
            <w:vMerge w:val="restar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Theme="minorEastAsia"/>
                <w:color w:val="auto"/>
                <w:vertAlign w:val="baseline"/>
                <w:lang w:val="en-US" w:eastAsia="zh-CN"/>
              </w:rPr>
            </w:pPr>
            <w:r>
              <w:rPr>
                <w:rFonts w:hint="eastAsia"/>
                <w:color w:val="auto"/>
                <w:vertAlign w:val="baseline"/>
                <w:lang w:val="en-US" w:eastAsia="zh-CN"/>
              </w:rPr>
              <w:t>各类群</w:t>
            </w:r>
          </w:p>
        </w:tc>
        <w:tc>
          <w:tcPr>
            <w:tcW w:w="113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宋体"/>
                <w:color w:val="auto"/>
                <w:vertAlign w:val="baseline"/>
                <w:lang w:val="en-US" w:eastAsia="zh-CN"/>
              </w:rPr>
            </w:pPr>
            <w:r>
              <w:rPr>
                <w:rFonts w:hint="eastAsia"/>
                <w:color w:val="auto"/>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color w:val="auto"/>
                <w:vertAlign w:val="baseline"/>
              </w:rPr>
            </w:pPr>
          </w:p>
        </w:tc>
        <w:tc>
          <w:tcPr>
            <w:tcW w:w="3548"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vertAlign w:val="baseline"/>
              </w:rPr>
            </w:pPr>
            <w:r>
              <w:rPr>
                <w:rFonts w:hint="default" w:ascii="Times New Roman" w:hAnsi="Times New Roman" w:cs="Times New Roman"/>
                <w:color w:val="auto"/>
                <w:vertAlign w:val="baseline"/>
                <w:lang w:val="en-US" w:eastAsia="zh-CN"/>
              </w:rPr>
              <w:t>辛普森指数</w:t>
            </w:r>
          </w:p>
        </w:tc>
        <w:tc>
          <w:tcPr>
            <w:tcW w:w="2400" w:type="dxa"/>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color w:val="auto"/>
                <w:vertAlign w:val="baseline"/>
              </w:rPr>
            </w:pPr>
          </w:p>
        </w:tc>
        <w:tc>
          <w:tcPr>
            <w:tcW w:w="113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宋体"/>
                <w:color w:val="auto"/>
                <w:vertAlign w:val="baseline"/>
                <w:lang w:val="en-US" w:eastAsia="zh-CN"/>
              </w:rPr>
            </w:pPr>
            <w:r>
              <w:rPr>
                <w:rFonts w:hint="eastAsia"/>
                <w:color w:val="auto"/>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Theme="minorEastAsia"/>
                <w:color w:val="auto"/>
                <w:vertAlign w:val="baseline"/>
                <w:lang w:val="en-US" w:eastAsia="zh-CN"/>
              </w:rPr>
            </w:pPr>
            <w:r>
              <w:rPr>
                <w:rFonts w:hint="eastAsia"/>
                <w:color w:val="auto"/>
                <w:vertAlign w:val="baseline"/>
                <w:lang w:val="en-US" w:eastAsia="zh-CN"/>
              </w:rPr>
              <w:t>均匀度指数</w:t>
            </w:r>
          </w:p>
        </w:tc>
        <w:tc>
          <w:tcPr>
            <w:tcW w:w="3548"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vertAlign w:val="baseline"/>
              </w:rPr>
            </w:pPr>
            <w:r>
              <w:rPr>
                <w:rFonts w:hint="default" w:ascii="Times New Roman" w:hAnsi="Times New Roman" w:cs="Times New Roman"/>
                <w:color w:val="auto"/>
                <w:vertAlign w:val="baseline"/>
                <w:lang w:val="en-US" w:eastAsia="zh-CN"/>
              </w:rPr>
              <w:t>Pielou均匀度指数</w:t>
            </w:r>
          </w:p>
        </w:tc>
        <w:tc>
          <w:tcPr>
            <w:tcW w:w="2400"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Theme="minorEastAsia"/>
                <w:color w:val="auto"/>
                <w:vertAlign w:val="baseline"/>
                <w:lang w:val="en-US" w:eastAsia="zh-CN"/>
              </w:rPr>
            </w:pPr>
            <w:r>
              <w:rPr>
                <w:rFonts w:hint="eastAsia"/>
                <w:color w:val="auto"/>
                <w:vertAlign w:val="baseline"/>
                <w:lang w:val="en-US" w:eastAsia="zh-CN"/>
              </w:rPr>
              <w:t>各类群</w:t>
            </w:r>
          </w:p>
        </w:tc>
        <w:tc>
          <w:tcPr>
            <w:tcW w:w="113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宋体"/>
                <w:color w:val="auto"/>
                <w:vertAlign w:val="baseline"/>
                <w:lang w:val="en-US" w:eastAsia="zh-CN"/>
              </w:rPr>
            </w:pPr>
            <w:r>
              <w:rPr>
                <w:rFonts w:hint="eastAsia"/>
                <w:color w:val="auto"/>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color w:val="auto"/>
                <w:vertAlign w:val="baseline"/>
              </w:rPr>
            </w:pPr>
            <w:r>
              <w:rPr>
                <w:rFonts w:hint="eastAsia"/>
                <w:color w:val="auto"/>
                <w:vertAlign w:val="baseline"/>
                <w:lang w:val="en-US" w:eastAsia="zh-CN"/>
              </w:rPr>
              <w:t>优势度指数</w:t>
            </w:r>
          </w:p>
        </w:tc>
        <w:tc>
          <w:tcPr>
            <w:tcW w:w="3548"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color w:val="auto"/>
                <w:vertAlign w:val="baseline"/>
                <w:lang w:val="en-US" w:eastAsia="zh-CN"/>
              </w:rPr>
              <w:t>第一优势度</w:t>
            </w:r>
          </w:p>
        </w:tc>
        <w:tc>
          <w:tcPr>
            <w:tcW w:w="2400" w:type="dxa"/>
            <w:vMerge w:val="restar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Theme="minorEastAsia"/>
                <w:color w:val="auto"/>
                <w:vertAlign w:val="baseline"/>
                <w:lang w:val="en-US" w:eastAsia="zh-CN"/>
              </w:rPr>
            </w:pPr>
            <w:r>
              <w:rPr>
                <w:rFonts w:hint="eastAsia"/>
                <w:color w:val="auto"/>
                <w:vertAlign w:val="baseline"/>
                <w:lang w:val="en-US" w:eastAsia="zh-CN"/>
              </w:rPr>
              <w:t>各类群</w:t>
            </w:r>
          </w:p>
        </w:tc>
        <w:tc>
          <w:tcPr>
            <w:tcW w:w="113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宋体"/>
                <w:color w:val="auto"/>
                <w:vertAlign w:val="baseline"/>
                <w:lang w:val="en-US" w:eastAsia="zh-CN"/>
              </w:rPr>
            </w:pPr>
            <w:r>
              <w:rPr>
                <w:rFonts w:hint="eastAsia"/>
                <w:color w:val="auto"/>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color w:val="auto"/>
                <w:vertAlign w:val="baseline"/>
              </w:rPr>
            </w:pPr>
          </w:p>
        </w:tc>
        <w:tc>
          <w:tcPr>
            <w:tcW w:w="3548"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color w:val="auto"/>
                <w:vertAlign w:val="baseline"/>
                <w:lang w:val="en-US" w:eastAsia="zh-CN"/>
              </w:rPr>
              <w:t>前三优势度</w:t>
            </w:r>
          </w:p>
        </w:tc>
        <w:tc>
          <w:tcPr>
            <w:tcW w:w="2400" w:type="dxa"/>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color w:val="auto"/>
                <w:vertAlign w:val="baseline"/>
              </w:rPr>
            </w:pPr>
          </w:p>
        </w:tc>
        <w:tc>
          <w:tcPr>
            <w:tcW w:w="113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宋体"/>
                <w:color w:val="auto"/>
                <w:vertAlign w:val="baseline"/>
                <w:lang w:val="en-US" w:eastAsia="zh-CN"/>
              </w:rPr>
            </w:pPr>
            <w:r>
              <w:rPr>
                <w:rFonts w:hint="eastAsia"/>
                <w:color w:val="auto"/>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Theme="minorEastAsia"/>
                <w:color w:val="auto"/>
                <w:vertAlign w:val="baseline"/>
                <w:lang w:val="en-US" w:eastAsia="zh-CN"/>
              </w:rPr>
            </w:pPr>
            <w:r>
              <w:rPr>
                <w:rFonts w:hint="eastAsia"/>
                <w:color w:val="auto"/>
                <w:vertAlign w:val="baseline"/>
                <w:lang w:val="en-US" w:eastAsia="zh-CN"/>
              </w:rPr>
              <w:t>耐受性指数</w:t>
            </w:r>
          </w:p>
        </w:tc>
        <w:tc>
          <w:tcPr>
            <w:tcW w:w="3548"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BI指数</w:t>
            </w:r>
          </w:p>
        </w:tc>
        <w:tc>
          <w:tcPr>
            <w:tcW w:w="2400" w:type="dxa"/>
            <w:vMerge w:val="restar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Theme="minorEastAsia"/>
                <w:color w:val="auto"/>
                <w:vertAlign w:val="baseline"/>
                <w:lang w:val="en-US" w:eastAsia="zh-CN"/>
              </w:rPr>
            </w:pPr>
            <w:r>
              <w:rPr>
                <w:rFonts w:hint="eastAsia"/>
                <w:color w:val="auto"/>
                <w:vertAlign w:val="baseline"/>
                <w:lang w:val="en-US" w:eastAsia="zh-CN"/>
              </w:rPr>
              <w:t>水生昆虫类群</w:t>
            </w:r>
          </w:p>
        </w:tc>
        <w:tc>
          <w:tcPr>
            <w:tcW w:w="113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宋体"/>
                <w:color w:val="auto"/>
                <w:vertAlign w:val="baseline"/>
                <w:lang w:val="en-US" w:eastAsia="zh-CN"/>
              </w:rPr>
            </w:pPr>
            <w:r>
              <w:rPr>
                <w:rFonts w:hint="eastAsia"/>
                <w:color w:val="auto"/>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00" w:type="dxa"/>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color w:val="auto"/>
                <w:vertAlign w:val="baseline"/>
              </w:rPr>
            </w:pPr>
          </w:p>
        </w:tc>
        <w:tc>
          <w:tcPr>
            <w:tcW w:w="3548"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BMWP指数</w:t>
            </w:r>
          </w:p>
        </w:tc>
        <w:tc>
          <w:tcPr>
            <w:tcW w:w="2400" w:type="dxa"/>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color w:val="auto"/>
                <w:vertAlign w:val="baseline"/>
              </w:rPr>
            </w:pPr>
          </w:p>
        </w:tc>
        <w:tc>
          <w:tcPr>
            <w:tcW w:w="113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宋体"/>
                <w:color w:val="auto"/>
                <w:vertAlign w:val="baseline"/>
                <w:lang w:val="en-US" w:eastAsia="zh-CN"/>
              </w:rPr>
            </w:pPr>
            <w:r>
              <w:rPr>
                <w:rFonts w:hint="eastAsia"/>
                <w:color w:val="auto"/>
                <w:vertAlign w:val="baseline"/>
                <w:lang w:val="en-US" w:eastAsia="zh-CN"/>
              </w:rPr>
              <w:t>定性</w:t>
            </w:r>
          </w:p>
        </w:tc>
      </w:tr>
    </w:tbl>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Chars="0"/>
        <w:textAlignment w:val="auto"/>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丰富度指数</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Chars="0"/>
        <w:textAlignment w:val="auto"/>
        <w:rPr>
          <w:rFonts w:hint="eastAsia" w:eastAsia="黑体" w:cs="Times New Roman"/>
          <w:b w:val="0"/>
          <w:bCs w:val="0"/>
          <w:color w:val="auto"/>
          <w:sz w:val="21"/>
          <w:szCs w:val="21"/>
          <w:lang w:val="en-US" w:eastAsia="zh-CN"/>
        </w:rPr>
      </w:pPr>
      <w:r>
        <w:rPr>
          <w:rFonts w:hint="eastAsia" w:eastAsia="黑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 xml:space="preserve"> 玛格列夫指数 （Margalef index, </w:t>
      </w:r>
      <w:r>
        <w:rPr>
          <w:rFonts w:hint="default" w:ascii="Times New Roman" w:hAnsi="Times New Roman" w:eastAsia="宋体" w:cs="Times New Roman"/>
          <w:b/>
          <w:bCs/>
          <w:i/>
          <w:iCs/>
          <w:color w:val="auto"/>
          <w:sz w:val="21"/>
          <w:szCs w:val="21"/>
          <w:lang w:val="en-US" w:eastAsia="zh-CN"/>
        </w:rPr>
        <w:t>D</w:t>
      </w:r>
      <w:r>
        <w:rPr>
          <w:rFonts w:hint="default" w:ascii="Times New Roman" w:hAnsi="Times New Roman" w:eastAsia="宋体" w:cs="Times New Roman"/>
          <w:b/>
          <w:bCs/>
          <w:color w:val="auto"/>
          <w:sz w:val="21"/>
          <w:szCs w:val="21"/>
          <w:lang w:val="en-US" w:eastAsia="zh-CN"/>
        </w:rPr>
        <w:t>)</w:t>
      </w:r>
      <w:r>
        <w:rPr>
          <w:rFonts w:hint="eastAsia" w:eastAsia="黑体" w:cs="Times New Roman"/>
          <w:b w:val="0"/>
          <w:bCs w:val="0"/>
          <w:color w:val="auto"/>
          <w:sz w:val="21"/>
          <w:szCs w:val="21"/>
          <w:lang w:val="en-US" w:eastAsia="zh-CN"/>
        </w:rPr>
        <w:t xml:space="preserve">    </w:t>
      </w:r>
      <w:r>
        <w:rPr>
          <w:rFonts w:hint="default" w:ascii="Times New Roman" w:hAnsi="Times New Roman" w:eastAsia="仿宋" w:cs="Times New Roman"/>
          <w:b w:val="0"/>
          <w:i/>
          <w:iCs/>
          <w:color w:val="auto"/>
          <w:kern w:val="2"/>
          <w:sz w:val="21"/>
          <w:szCs w:val="21"/>
          <w:lang w:val="en-US" w:eastAsia="zh-CN" w:bidi="ar-SA"/>
        </w:rPr>
        <w:t>………………………………………………</w:t>
      </w:r>
      <w:r>
        <w:rPr>
          <w:rFonts w:hint="default" w:ascii="Times New Roman" w:hAnsi="Times New Roman" w:eastAsia="仿宋" w:cs="Times New Roman"/>
          <w:b w:val="0"/>
          <w:i w:val="0"/>
          <w:iCs w:val="0"/>
          <w:color w:val="auto"/>
          <w:kern w:val="2"/>
          <w:sz w:val="21"/>
          <w:szCs w:val="21"/>
          <w:lang w:val="en-US" w:eastAsia="zh-CN" w:bidi="ar-SA"/>
        </w:rPr>
        <w:t>（1）</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Chars="0" w:firstLine="2310" w:firstLineChars="1100"/>
        <w:textAlignment w:val="auto"/>
        <w:rPr>
          <w:rFonts w:hint="default" w:eastAsia="黑体" w:cs="Times New Roman"/>
          <w:b w:val="0"/>
          <w:bCs w:val="0"/>
          <w:color w:val="auto"/>
          <w:sz w:val="21"/>
          <w:szCs w:val="21"/>
          <w:lang w:val="en-US" w:eastAsia="zh-CN"/>
        </w:rPr>
      </w:pPr>
      <w:r>
        <w:rPr>
          <w:rFonts w:hint="eastAsia" w:eastAsia="黑体" w:cs="Times New Roman"/>
          <w:b w:val="0"/>
          <w:bCs w:val="0"/>
          <w:i/>
          <w:iCs/>
          <w:color w:val="auto"/>
          <w:sz w:val="21"/>
          <w:szCs w:val="21"/>
          <w:lang w:val="en-US" w:eastAsia="zh-CN"/>
        </w:rPr>
        <w:t>D</w:t>
      </w:r>
      <m:oMath>
        <m:r>
          <m:rPr>
            <m:sty m:val="p"/>
          </m:rPr>
          <w:rPr>
            <w:rFonts w:ascii="Cambria Math" w:hAnsi="Cambria Math" w:cs="Times New Roman"/>
            <w:color w:val="auto"/>
            <w:sz w:val="21"/>
            <w:szCs w:val="21"/>
            <w:lang w:val="en-US"/>
          </w:rPr>
          <m:t>=</m:t>
        </m:r>
        <m:f>
          <m:fPr>
            <m:ctrlPr>
              <w:rPr>
                <w:rFonts w:ascii="Cambria Math" w:hAnsi="Cambria Math" w:cs="Times New Roman"/>
                <w:bCs w:val="0"/>
                <w:color w:val="auto"/>
                <w:sz w:val="21"/>
                <w:szCs w:val="21"/>
                <w:lang w:val="en-US"/>
              </w:rPr>
            </m:ctrlPr>
          </m:fPr>
          <m:num>
            <m:r>
              <m:rPr/>
              <w:rPr>
                <w:rFonts w:hint="default" w:ascii="Cambria Math" w:hAnsi="Cambria Math" w:cs="Times New Roman"/>
                <w:color w:val="auto"/>
                <w:sz w:val="21"/>
                <w:szCs w:val="21"/>
                <w:lang w:val="en-US" w:eastAsia="zh-CN"/>
              </w:rPr>
              <m:t>S</m:t>
            </m:r>
            <m:r>
              <m:rPr>
                <m:sty m:val="p"/>
              </m:rPr>
              <w:rPr>
                <w:rFonts w:hint="default" w:ascii="Cambria Math" w:hAnsi="Cambria Math" w:cs="Times New Roman"/>
                <w:color w:val="auto"/>
                <w:sz w:val="21"/>
                <w:szCs w:val="21"/>
                <w:lang w:val="en-US" w:eastAsia="zh-CN"/>
              </w:rPr>
              <m:t>−1</m:t>
            </m:r>
            <m:ctrlPr>
              <w:rPr>
                <w:rFonts w:ascii="Cambria Math" w:hAnsi="Cambria Math" w:cs="Times New Roman"/>
                <w:bCs w:val="0"/>
                <w:color w:val="auto"/>
                <w:sz w:val="21"/>
                <w:szCs w:val="21"/>
                <w:lang w:val="en-US"/>
              </w:rPr>
            </m:ctrlPr>
          </m:num>
          <m:den>
            <m:r>
              <m:rPr>
                <m:sty m:val="p"/>
              </m:rPr>
              <w:rPr>
                <w:rFonts w:hint="default" w:ascii="Cambria Math" w:hAnsi="Cambria Math" w:cs="Times New Roman"/>
                <w:color w:val="auto"/>
                <w:sz w:val="21"/>
                <w:szCs w:val="21"/>
                <w:lang w:val="en-US" w:eastAsia="zh-CN"/>
              </w:rPr>
              <m:t xml:space="preserve">ln </m:t>
            </m:r>
            <m:r>
              <m:rPr/>
              <w:rPr>
                <w:rFonts w:hint="default" w:ascii="Cambria Math" w:hAnsi="Cambria Math" w:cs="Times New Roman"/>
                <w:color w:val="auto"/>
                <w:sz w:val="21"/>
                <w:szCs w:val="21"/>
                <w:lang w:val="en-US" w:eastAsia="zh-CN"/>
              </w:rPr>
              <m:t>N</m:t>
            </m:r>
            <m:ctrlPr>
              <w:rPr>
                <w:rFonts w:ascii="Cambria Math" w:hAnsi="Cambria Math" w:cs="Times New Roman"/>
                <w:bCs w:val="0"/>
                <w:color w:val="auto"/>
                <w:sz w:val="21"/>
                <w:szCs w:val="21"/>
                <w:lang w:val="en-US"/>
              </w:rPr>
            </m:ctrlPr>
          </m:den>
        </m:f>
      </m:oMath>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eastAsia="宋体" w:cs="Times New Roman"/>
          <w:b w:val="0"/>
          <w:bCs w:val="0"/>
          <w:color w:val="auto"/>
          <w:sz w:val="21"/>
          <w:szCs w:val="21"/>
          <w:lang w:val="en-US" w:eastAsia="zh-CN"/>
        </w:rPr>
      </w:pPr>
      <w:r>
        <w:rPr>
          <w:rFonts w:hint="default" w:eastAsia="宋体" w:cs="Times New Roman"/>
          <w:b w:val="0"/>
          <w:bCs w:val="0"/>
          <w:color w:val="auto"/>
          <w:sz w:val="21"/>
          <w:szCs w:val="21"/>
          <w:lang w:val="en-US" w:eastAsia="zh-CN"/>
        </w:rPr>
        <w:t>式中：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cs="Times New Roman"/>
          <w:b w:val="0"/>
          <w:color w:val="auto"/>
          <w:kern w:val="2"/>
          <w:sz w:val="21"/>
          <w:szCs w:val="21"/>
          <w:lang w:val="en-US" w:eastAsia="zh-CN" w:bidi="ar-SA"/>
        </w:rPr>
      </w:pPr>
      <w:r>
        <w:rPr>
          <w:rFonts w:hint="eastAsia" w:eastAsia="黑体" w:cs="Times New Roman"/>
          <w:b w:val="0"/>
          <w:bCs w:val="0"/>
          <w:i/>
          <w:iCs/>
          <w:color w:val="auto"/>
          <w:sz w:val="21"/>
          <w:szCs w:val="21"/>
          <w:lang w:val="en-US" w:eastAsia="zh-CN"/>
        </w:rPr>
        <w:t>D</w:t>
      </w:r>
      <w:r>
        <w:rPr>
          <w:rFonts w:hint="eastAsia" w:eastAsia="黑体" w:cs="Times New Roman"/>
          <w:b w:val="0"/>
          <w:bCs w:val="0"/>
          <w:color w:val="auto"/>
          <w:sz w:val="21"/>
          <w:szCs w:val="21"/>
          <w:lang w:val="en-US" w:eastAsia="zh-CN"/>
        </w:rPr>
        <w:t xml:space="preserve"> </w:t>
      </w:r>
      <w:r>
        <w:rPr>
          <w:rFonts w:hint="default" w:ascii="Times New Roman" w:hAnsi="Times New Roman" w:eastAsia="宋体" w:cs="Times New Roman"/>
          <w:b w:val="0"/>
          <w:color w:val="auto"/>
          <w:kern w:val="2"/>
          <w:sz w:val="21"/>
          <w:szCs w:val="21"/>
          <w:lang w:val="en-US" w:eastAsia="zh-CN" w:bidi="ar-SA"/>
        </w:rPr>
        <w:t>——</w:t>
      </w:r>
      <w:r>
        <w:rPr>
          <w:rFonts w:hint="eastAsia" w:cs="Times New Roman"/>
          <w:b w:val="0"/>
          <w:color w:val="auto"/>
          <w:kern w:val="2"/>
          <w:sz w:val="21"/>
          <w:szCs w:val="21"/>
          <w:lang w:val="en-US" w:eastAsia="zh-CN" w:bidi="ar-SA"/>
        </w:rPr>
        <w:t>玛格列</w:t>
      </w:r>
      <w:bookmarkStart w:id="50" w:name="_GoBack"/>
      <w:bookmarkEnd w:id="50"/>
      <w:r>
        <w:rPr>
          <w:rFonts w:hint="eastAsia" w:cs="Times New Roman"/>
          <w:b w:val="0"/>
          <w:color w:val="auto"/>
          <w:kern w:val="2"/>
          <w:sz w:val="21"/>
          <w:szCs w:val="21"/>
          <w:lang w:val="en-US" w:eastAsia="zh-CN" w:bidi="ar-SA"/>
        </w:rPr>
        <w:t>夫指数；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cs="Times New Roman"/>
          <w:b w:val="0"/>
          <w:color w:val="auto"/>
          <w:kern w:val="2"/>
          <w:sz w:val="21"/>
          <w:szCs w:val="21"/>
          <w:lang w:val="en-US" w:eastAsia="zh-CN" w:bidi="ar-SA"/>
        </w:rPr>
      </w:pPr>
      <w:r>
        <w:rPr>
          <w:rFonts w:hint="eastAsia" w:cs="Times New Roman"/>
          <w:b w:val="0"/>
          <w:i/>
          <w:iCs/>
          <w:color w:val="auto"/>
          <w:kern w:val="2"/>
          <w:sz w:val="21"/>
          <w:szCs w:val="21"/>
          <w:lang w:val="en-US" w:eastAsia="zh-CN" w:bidi="ar-SA"/>
        </w:rPr>
        <w:t>S</w:t>
      </w:r>
      <w:r>
        <w:rPr>
          <w:rFonts w:hint="eastAsia" w:cs="Times New Roman"/>
          <w:b w:val="0"/>
          <w:color w:val="auto"/>
          <w:kern w:val="2"/>
          <w:sz w:val="21"/>
          <w:szCs w:val="21"/>
          <w:lang w:val="en-US" w:eastAsia="zh-CN" w:bidi="ar-SA"/>
        </w:rPr>
        <w:t xml:space="preserve"> </w:t>
      </w:r>
      <w:r>
        <w:rPr>
          <w:rFonts w:hint="default" w:ascii="Times New Roman" w:hAnsi="Times New Roman" w:eastAsia="宋体" w:cs="Times New Roman"/>
          <w:b w:val="0"/>
          <w:color w:val="auto"/>
          <w:kern w:val="2"/>
          <w:sz w:val="21"/>
          <w:szCs w:val="21"/>
          <w:lang w:val="en-US" w:eastAsia="zh-CN" w:bidi="ar-SA"/>
        </w:rPr>
        <w:t>——</w:t>
      </w:r>
      <w:r>
        <w:rPr>
          <w:rFonts w:hint="eastAsia" w:cs="Times New Roman"/>
          <w:b w:val="0"/>
          <w:color w:val="auto"/>
          <w:kern w:val="2"/>
          <w:sz w:val="21"/>
          <w:szCs w:val="21"/>
          <w:lang w:val="en-US" w:eastAsia="zh-CN" w:bidi="ar-SA"/>
        </w:rPr>
        <w:t>总分子分类单元数目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cs="Times New Roman"/>
          <w:b w:val="0"/>
          <w:color w:val="auto"/>
          <w:kern w:val="2"/>
          <w:sz w:val="21"/>
          <w:szCs w:val="21"/>
          <w:lang w:val="en-US" w:eastAsia="zh-CN" w:bidi="ar-SA"/>
        </w:rPr>
      </w:pPr>
      <w:r>
        <w:rPr>
          <w:rFonts w:hint="eastAsia" w:cs="Times New Roman"/>
          <w:b w:val="0"/>
          <w:i/>
          <w:iCs/>
          <w:color w:val="auto"/>
          <w:kern w:val="2"/>
          <w:sz w:val="21"/>
          <w:szCs w:val="21"/>
          <w:lang w:val="en-US" w:eastAsia="zh-CN" w:bidi="ar-SA"/>
        </w:rPr>
        <w:t>N</w:t>
      </w:r>
      <w:r>
        <w:rPr>
          <w:rFonts w:hint="eastAsia" w:cs="Times New Roman"/>
          <w:b w:val="0"/>
          <w:color w:val="auto"/>
          <w:kern w:val="2"/>
          <w:sz w:val="21"/>
          <w:szCs w:val="21"/>
          <w:lang w:val="en-US" w:eastAsia="zh-CN" w:bidi="ar-SA"/>
        </w:rPr>
        <w:t xml:space="preserve"> </w:t>
      </w:r>
      <w:r>
        <w:rPr>
          <w:rFonts w:hint="default" w:ascii="Times New Roman" w:hAnsi="Times New Roman" w:eastAsia="宋体" w:cs="Times New Roman"/>
          <w:b w:val="0"/>
          <w:color w:val="auto"/>
          <w:kern w:val="2"/>
          <w:sz w:val="21"/>
          <w:szCs w:val="21"/>
          <w:lang w:val="en-US" w:eastAsia="zh-CN" w:bidi="ar-SA"/>
        </w:rPr>
        <w:t>——</w:t>
      </w:r>
      <w:r>
        <w:rPr>
          <w:rFonts w:hint="eastAsia" w:cs="Times New Roman"/>
          <w:b w:val="0"/>
          <w:color w:val="auto"/>
          <w:kern w:val="2"/>
          <w:sz w:val="21"/>
          <w:szCs w:val="21"/>
          <w:lang w:val="en-US" w:eastAsia="zh-CN" w:bidi="ar-SA"/>
        </w:rPr>
        <w:t>总序列数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cs="Times New Roman"/>
          <w:b w:val="0"/>
          <w:i w:val="0"/>
          <w:iCs w:val="0"/>
          <w:color w:val="auto"/>
          <w:kern w:val="2"/>
          <w:sz w:val="21"/>
          <w:szCs w:val="21"/>
          <w:lang w:val="en-US" w:eastAsia="zh-CN" w:bidi="ar-SA"/>
        </w:rPr>
      </w:pPr>
      <w:r>
        <w:rPr>
          <w:rFonts w:hint="eastAsia" w:cs="Times New Roman"/>
          <w:b w:val="0"/>
          <w:i w:val="0"/>
          <w:iCs w:val="0"/>
          <w:color w:val="auto"/>
          <w:kern w:val="2"/>
          <w:sz w:val="21"/>
          <w:szCs w:val="21"/>
          <w:lang w:val="en-US" w:eastAsia="zh-CN" w:bidi="ar-SA"/>
        </w:rPr>
        <w:t>注：一般生态状况较好时，丰富度指数更高。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5.2.3 多样性指数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a) 香农-威纳指数（Shannon-Wiener index, </w:t>
      </w:r>
      <w:r>
        <w:rPr>
          <w:rFonts w:hint="default" w:ascii="Times New Roman" w:hAnsi="Times New Roman" w:eastAsia="宋体" w:cs="Times New Roman"/>
          <w:b/>
          <w:bCs/>
          <w:i/>
          <w:iCs/>
          <w:color w:val="auto"/>
          <w:sz w:val="21"/>
          <w:szCs w:val="21"/>
          <w:lang w:val="en-US" w:eastAsia="zh-CN"/>
        </w:rPr>
        <w:t>H</w:t>
      </w:r>
      <w:r>
        <w:rPr>
          <w:rFonts w:hint="default" w:ascii="Times New Roman" w:hAnsi="Times New Roman" w:eastAsia="宋体" w:cs="Times New Roman"/>
          <w:b w:val="0"/>
          <w:i/>
          <w:iCs/>
          <w:color w:val="auto"/>
          <w:kern w:val="2"/>
          <w:sz w:val="21"/>
          <w:szCs w:val="21"/>
          <w:lang w:val="en-US" w:eastAsia="zh-CN" w:bidi="ar-SA"/>
        </w:rPr>
        <w:t>'</w:t>
      </w:r>
      <w:r>
        <w:rPr>
          <w:rFonts w:hint="default" w:ascii="Times New Roman" w:hAnsi="Times New Roman" w:eastAsia="宋体" w:cs="Times New Roman"/>
          <w:b/>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399" w:leftChars="114" w:hanging="8160" w:hangingChars="3400"/>
        <w:textAlignment w:val="auto"/>
        <w:rPr>
          <w:rFonts w:hint="eastAsia" w:ascii="Times New Roman" w:hAnsi="Times New Roman" w:eastAsia="仿宋" w:cs="Times New Roman"/>
          <w:b w:val="0"/>
          <w:i w:val="0"/>
          <w:iCs w:val="0"/>
          <w:color w:val="auto"/>
          <w:kern w:val="2"/>
          <w:sz w:val="24"/>
          <w:szCs w:val="24"/>
          <w:lang w:val="en-US" w:eastAsia="zh-CN" w:bidi="ar-SA"/>
        </w:rPr>
      </w:pPr>
      <w:r>
        <w:rPr>
          <w:rFonts w:hint="eastAsia" w:ascii="Times New Roman" w:hAnsi="Times New Roman" w:eastAsia="仿宋" w:cs="Times New Roman"/>
          <w:b w:val="0"/>
          <w:i/>
          <w:iCs/>
          <w:color w:val="auto"/>
          <w:kern w:val="2"/>
          <w:sz w:val="24"/>
          <w:szCs w:val="24"/>
          <w:lang w:val="en-US" w:eastAsia="zh-CN" w:bidi="ar-SA"/>
        </w:rPr>
        <w:t xml:space="preserve">                 </w:t>
      </w:r>
      <w:r>
        <w:rPr>
          <w:rFonts w:hint="default" w:ascii="Times New Roman" w:hAnsi="Times New Roman" w:eastAsia="仿宋" w:cs="Times New Roman"/>
          <w:b w:val="0"/>
          <w:i/>
          <w:iCs/>
          <w:color w:val="auto"/>
          <w:kern w:val="2"/>
          <w:sz w:val="21"/>
          <w:szCs w:val="21"/>
          <w:lang w:val="en-US" w:eastAsia="zh-CN" w:bidi="ar-SA"/>
        </w:rPr>
        <w:t xml:space="preserve">H' </w:t>
      </w:r>
      <w:r>
        <w:rPr>
          <w:rFonts w:hint="default" w:ascii="Times New Roman" w:hAnsi="Times New Roman" w:eastAsia="仿宋" w:cs="Times New Roman"/>
          <w:b w:val="0"/>
          <w:color w:val="auto"/>
          <w:kern w:val="2"/>
          <w:sz w:val="21"/>
          <w:szCs w:val="21"/>
          <w:lang w:val="en-US" w:eastAsia="zh-CN" w:bidi="ar-SA"/>
        </w:rPr>
        <w:t>= -</w:t>
      </w:r>
      <m:oMath>
        <m:nary>
          <m:naryPr>
            <m:chr m:val="∑"/>
            <m:limLoc m:val="subSup"/>
            <m:ctrlPr>
              <w:rPr>
                <w:rFonts w:hint="default" w:ascii="Cambria Math" w:hAnsi="Cambria Math" w:cs="Times New Roman"/>
                <w:i/>
                <w:color w:val="auto"/>
                <w:kern w:val="2"/>
                <w:sz w:val="21"/>
                <w:szCs w:val="21"/>
                <w:lang w:val="en-US" w:bidi="ar-SA"/>
              </w:rPr>
            </m:ctrlPr>
          </m:naryPr>
          <m:sub>
            <m:r>
              <m:rPr/>
              <w:rPr>
                <w:rFonts w:hint="default" w:ascii="Cambria Math" w:hAnsi="Cambria Math" w:cs="Times New Roman"/>
                <w:color w:val="auto"/>
                <w:kern w:val="2"/>
                <w:sz w:val="21"/>
                <w:szCs w:val="21"/>
                <w:lang w:val="en-US" w:eastAsia="zh-CN" w:bidi="ar-SA"/>
              </w:rPr>
              <m:t>i=1</m:t>
            </m:r>
            <m:ctrlPr>
              <w:rPr>
                <w:rFonts w:hint="default" w:ascii="Cambria Math" w:hAnsi="Cambria Math" w:cs="Times New Roman"/>
                <w:i/>
                <w:color w:val="auto"/>
                <w:kern w:val="2"/>
                <w:sz w:val="21"/>
                <w:szCs w:val="21"/>
                <w:lang w:val="en-US" w:bidi="ar-SA"/>
              </w:rPr>
            </m:ctrlPr>
          </m:sub>
          <m:sup>
            <m:sSub>
              <m:sSubPr>
                <m:ctrlPr>
                  <w:rPr>
                    <w:rFonts w:hint="default" w:ascii="Cambria Math" w:hAnsi="Cambria Math" w:cs="Times New Roman"/>
                    <w:i/>
                    <w:color w:val="auto"/>
                    <w:kern w:val="2"/>
                    <w:sz w:val="21"/>
                    <w:szCs w:val="21"/>
                    <w:lang w:val="en-US" w:bidi="ar-SA"/>
                  </w:rPr>
                </m:ctrlPr>
              </m:sSubPr>
              <m:e>
                <m:r>
                  <m:rPr/>
                  <w:rPr>
                    <w:rFonts w:hint="default" w:ascii="Cambria Math" w:hAnsi="Cambria Math" w:cs="Times New Roman"/>
                    <w:color w:val="auto"/>
                    <w:kern w:val="2"/>
                    <w:sz w:val="21"/>
                    <w:szCs w:val="21"/>
                    <w:lang w:val="en-US" w:eastAsia="zh-CN" w:bidi="ar-SA"/>
                  </w:rPr>
                  <m:t>R</m:t>
                </m:r>
                <m:ctrlPr>
                  <w:rPr>
                    <w:rFonts w:hint="default" w:ascii="Cambria Math" w:hAnsi="Cambria Math" w:cs="Times New Roman"/>
                    <w:i/>
                    <w:color w:val="auto"/>
                    <w:kern w:val="2"/>
                    <w:sz w:val="21"/>
                    <w:szCs w:val="21"/>
                    <w:lang w:val="en-US" w:bidi="ar-SA"/>
                  </w:rPr>
                </m:ctrlPr>
              </m:e>
              <m:sub>
                <m:r>
                  <m:rPr/>
                  <w:rPr>
                    <w:rFonts w:hint="default" w:ascii="Cambria Math" w:hAnsi="Cambria Math" w:cs="Times New Roman"/>
                    <w:color w:val="auto"/>
                    <w:kern w:val="2"/>
                    <w:sz w:val="21"/>
                    <w:szCs w:val="21"/>
                    <w:lang w:val="en-US" w:eastAsia="zh-CN" w:bidi="ar-SA"/>
                  </w:rPr>
                  <m:t>m</m:t>
                </m:r>
                <m:ctrlPr>
                  <w:rPr>
                    <w:rFonts w:hint="default" w:ascii="Cambria Math" w:hAnsi="Cambria Math" w:cs="Times New Roman"/>
                    <w:i/>
                    <w:color w:val="auto"/>
                    <w:kern w:val="2"/>
                    <w:sz w:val="21"/>
                    <w:szCs w:val="21"/>
                    <w:lang w:val="en-US" w:bidi="ar-SA"/>
                  </w:rPr>
                </m:ctrlPr>
              </m:sub>
            </m:sSub>
            <m:ctrlPr>
              <w:rPr>
                <w:rFonts w:hint="default" w:ascii="Cambria Math" w:hAnsi="Cambria Math" w:cs="Times New Roman"/>
                <w:i/>
                <w:color w:val="auto"/>
                <w:kern w:val="2"/>
                <w:sz w:val="21"/>
                <w:szCs w:val="21"/>
                <w:lang w:val="en-US" w:bidi="ar-SA"/>
              </w:rPr>
            </m:ctrlPr>
          </m:sup>
          <m:e>
            <m:sSub>
              <m:sSubPr>
                <m:ctrlPr>
                  <w:rPr>
                    <w:rFonts w:hint="default" w:ascii="Cambria Math" w:hAnsi="Cambria Math" w:cs="Times New Roman"/>
                    <w:i/>
                    <w:color w:val="auto"/>
                    <w:kern w:val="2"/>
                    <w:sz w:val="21"/>
                    <w:szCs w:val="21"/>
                    <w:lang w:val="en-US" w:bidi="ar-SA"/>
                  </w:rPr>
                </m:ctrlPr>
              </m:sSubPr>
              <m:e>
                <m:r>
                  <m:rPr/>
                  <w:rPr>
                    <w:rFonts w:hint="default" w:ascii="Cambria Math" w:hAnsi="Cambria Math" w:cs="Times New Roman"/>
                    <w:color w:val="auto"/>
                    <w:kern w:val="2"/>
                    <w:sz w:val="21"/>
                    <w:szCs w:val="21"/>
                    <w:lang w:val="en-US" w:eastAsia="zh-CN" w:bidi="ar-SA"/>
                  </w:rPr>
                  <m:t>P</m:t>
                </m:r>
                <m:ctrlPr>
                  <w:rPr>
                    <w:rFonts w:hint="default" w:ascii="Cambria Math" w:hAnsi="Cambria Math" w:cs="Times New Roman"/>
                    <w:i/>
                    <w:color w:val="auto"/>
                    <w:kern w:val="2"/>
                    <w:sz w:val="21"/>
                    <w:szCs w:val="21"/>
                    <w:lang w:val="en-US" w:bidi="ar-SA"/>
                  </w:rPr>
                </m:ctrlPr>
              </m:e>
              <m:sub>
                <m:r>
                  <m:rPr/>
                  <w:rPr>
                    <w:rFonts w:hint="default" w:ascii="Cambria Math" w:hAnsi="Cambria Math" w:cs="Times New Roman"/>
                    <w:color w:val="auto"/>
                    <w:kern w:val="2"/>
                    <w:sz w:val="21"/>
                    <w:szCs w:val="21"/>
                    <w:lang w:val="en-US" w:eastAsia="zh-CN" w:bidi="ar-SA"/>
                  </w:rPr>
                  <m:t>i</m:t>
                </m:r>
                <m:ctrlPr>
                  <w:rPr>
                    <w:rFonts w:hint="default" w:ascii="Cambria Math" w:hAnsi="Cambria Math" w:cs="Times New Roman"/>
                    <w:i/>
                    <w:color w:val="auto"/>
                    <w:kern w:val="2"/>
                    <w:sz w:val="21"/>
                    <w:szCs w:val="21"/>
                    <w:lang w:val="en-US" w:bidi="ar-SA"/>
                  </w:rPr>
                </m:ctrlPr>
              </m:sub>
            </m:sSub>
            <m:ctrlPr>
              <w:rPr>
                <w:rFonts w:hint="default" w:ascii="Cambria Math" w:hAnsi="Cambria Math" w:cs="Times New Roman"/>
                <w:i/>
                <w:color w:val="auto"/>
                <w:kern w:val="2"/>
                <w:sz w:val="21"/>
                <w:szCs w:val="21"/>
                <w:lang w:val="en-US" w:bidi="ar-SA"/>
              </w:rPr>
            </m:ctrlPr>
          </m:e>
        </m:nary>
      </m:oMath>
      <w:r>
        <w:rPr>
          <w:rFonts w:hint="default" w:ascii="Times New Roman" w:hAnsi="Times New Roman" w:eastAsia="仿宋" w:cs="Times New Roman"/>
          <w:b w:val="0"/>
          <w:i/>
          <w:iCs/>
          <w:color w:val="auto"/>
          <w:kern w:val="2"/>
          <w:sz w:val="21"/>
          <w:szCs w:val="21"/>
          <w:lang w:val="en-US" w:eastAsia="zh-CN" w:bidi="ar-SA"/>
        </w:rPr>
        <w:t>lnP</w:t>
      </w:r>
      <w:r>
        <w:rPr>
          <w:rFonts w:hint="default" w:ascii="Times New Roman" w:hAnsi="Times New Roman" w:eastAsia="仿宋" w:cs="Times New Roman"/>
          <w:b w:val="0"/>
          <w:i/>
          <w:iCs/>
          <w:color w:val="auto"/>
          <w:kern w:val="2"/>
          <w:sz w:val="21"/>
          <w:szCs w:val="21"/>
          <w:vertAlign w:val="subscript"/>
          <w:lang w:val="en-US" w:eastAsia="zh-CN" w:bidi="ar-SA"/>
        </w:rPr>
        <w:t>i</w:t>
      </w:r>
      <w:r>
        <w:rPr>
          <w:rFonts w:hint="default" w:ascii="Times New Roman" w:hAnsi="Times New Roman" w:eastAsia="仿宋" w:cs="Times New Roman"/>
          <w:b w:val="0"/>
          <w:i/>
          <w:iCs/>
          <w:color w:val="auto"/>
          <w:kern w:val="2"/>
          <w:sz w:val="21"/>
          <w:szCs w:val="21"/>
          <w:lang w:val="en-US" w:eastAsia="zh-CN" w:bidi="ar-SA"/>
        </w:rPr>
        <w:t xml:space="preserve"> </w:t>
      </w:r>
      <w:r>
        <w:rPr>
          <w:rFonts w:hint="eastAsia" w:eastAsia="仿宋" w:cs="Times New Roman"/>
          <w:b w:val="0"/>
          <w:i/>
          <w:iCs/>
          <w:color w:val="auto"/>
          <w:kern w:val="2"/>
          <w:sz w:val="21"/>
          <w:szCs w:val="21"/>
          <w:lang w:val="en-US" w:eastAsia="zh-CN" w:bidi="ar-SA"/>
        </w:rPr>
        <w:t xml:space="preserve"> </w:t>
      </w:r>
      <w:r>
        <w:rPr>
          <w:rFonts w:hint="default" w:ascii="Times New Roman" w:hAnsi="Times New Roman" w:eastAsia="仿宋" w:cs="Times New Roman"/>
          <w:b w:val="0"/>
          <w:i/>
          <w:iCs/>
          <w:color w:val="auto"/>
          <w:kern w:val="2"/>
          <w:sz w:val="21"/>
          <w:szCs w:val="21"/>
          <w:lang w:val="en-US" w:eastAsia="zh-CN" w:bidi="ar-SA"/>
        </w:rPr>
        <w:t>………………………………………………</w:t>
      </w:r>
      <w:r>
        <w:rPr>
          <w:rFonts w:hint="default" w:ascii="Times New Roman" w:hAnsi="Times New Roman" w:eastAsia="仿宋" w:cs="Times New Roman"/>
          <w:b w:val="0"/>
          <w:i w:val="0"/>
          <w:iCs w:val="0"/>
          <w:color w:val="auto"/>
          <w:kern w:val="2"/>
          <w:sz w:val="21"/>
          <w:szCs w:val="21"/>
          <w:lang w:val="en-US" w:eastAsia="zh-CN" w:bidi="ar-SA"/>
        </w:rPr>
        <w:t>（</w:t>
      </w:r>
      <w:r>
        <w:rPr>
          <w:rFonts w:hint="eastAsia" w:eastAsia="仿宋" w:cs="Times New Roman"/>
          <w:b w:val="0"/>
          <w:i w:val="0"/>
          <w:iCs w:val="0"/>
          <w:color w:val="auto"/>
          <w:kern w:val="2"/>
          <w:sz w:val="21"/>
          <w:szCs w:val="21"/>
          <w:lang w:val="en-US" w:eastAsia="zh-CN" w:bidi="ar-SA"/>
        </w:rPr>
        <w:t>2</w:t>
      </w:r>
      <w:r>
        <w:rPr>
          <w:rFonts w:hint="default" w:ascii="Times New Roman" w:hAnsi="Times New Roman" w:eastAsia="仿宋" w:cs="Times New Roman"/>
          <w:b w:val="0"/>
          <w:i w:val="0"/>
          <w:iCs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式中：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i/>
          <w:iCs/>
          <w:color w:val="auto"/>
          <w:kern w:val="2"/>
          <w:sz w:val="21"/>
          <w:szCs w:val="21"/>
          <w:lang w:val="en-US" w:eastAsia="zh-CN" w:bidi="ar-SA"/>
        </w:rPr>
        <w:t xml:space="preserve">H' </w:t>
      </w:r>
      <w:r>
        <w:rPr>
          <w:rFonts w:hint="default" w:ascii="Times New Roman" w:hAnsi="Times New Roman" w:eastAsia="宋体" w:cs="Times New Roman"/>
          <w:b w:val="0"/>
          <w:color w:val="auto"/>
          <w:kern w:val="2"/>
          <w:sz w:val="21"/>
          <w:szCs w:val="21"/>
          <w:lang w:val="en-US" w:eastAsia="zh-CN" w:bidi="ar-SA"/>
        </w:rPr>
        <w:t>——</w:t>
      </w:r>
      <w:r>
        <w:rPr>
          <w:rFonts w:hint="default" w:ascii="Times New Roman" w:hAnsi="Times New Roman" w:eastAsia="宋体" w:cs="Times New Roman"/>
          <w:color w:val="auto"/>
          <w:sz w:val="21"/>
          <w:szCs w:val="21"/>
          <w:lang w:val="en-US" w:eastAsia="zh-CN"/>
        </w:rPr>
        <w:t>香农-威纳指数；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iCs/>
          <w:color w:val="auto"/>
          <w:sz w:val="21"/>
          <w:szCs w:val="21"/>
          <w:lang w:val="en-US" w:eastAsia="zh-CN"/>
        </w:rPr>
        <w:t>R</w:t>
      </w:r>
      <w:r>
        <w:rPr>
          <w:rFonts w:hint="default" w:ascii="Times New Roman" w:hAnsi="Times New Roman" w:eastAsia="宋体" w:cs="Times New Roman"/>
          <w:color w:val="auto"/>
          <w:sz w:val="21"/>
          <w:szCs w:val="21"/>
          <w:vertAlign w:val="subscript"/>
          <w:lang w:val="en-US" w:eastAsia="zh-CN"/>
        </w:rPr>
        <w:t>m</w:t>
      </w:r>
      <w:r>
        <w:rPr>
          <w:rFonts w:hint="default" w:ascii="Times New Roman" w:hAnsi="Times New Roman" w:eastAsia="宋体" w:cs="Times New Roman"/>
          <w:b w:val="0"/>
          <w:color w:val="auto"/>
          <w:kern w:val="2"/>
          <w:sz w:val="21"/>
          <w:szCs w:val="21"/>
          <w:lang w:val="en-US" w:eastAsia="zh-CN" w:bidi="ar-SA"/>
        </w:rPr>
        <w:t>——</w:t>
      </w:r>
      <w:r>
        <w:rPr>
          <w:rFonts w:hint="default" w:ascii="Times New Roman" w:hAnsi="Times New Roman" w:eastAsia="宋体" w:cs="Times New Roman"/>
          <w:color w:val="auto"/>
          <w:sz w:val="21"/>
          <w:szCs w:val="21"/>
          <w:lang w:val="en-US" w:eastAsia="zh-CN"/>
        </w:rPr>
        <w:t>总分子分类单元数目；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iCs/>
          <w:color w:val="auto"/>
          <w:sz w:val="21"/>
          <w:szCs w:val="21"/>
          <w:lang w:val="en-US" w:eastAsia="zh-CN"/>
        </w:rPr>
        <w:t>P</w:t>
      </w:r>
      <w:r>
        <w:rPr>
          <w:rFonts w:hint="eastAsia" w:ascii="宋体" w:hAnsi="宋体" w:eastAsia="宋体" w:cs="宋体"/>
          <w:color w:val="auto"/>
          <w:sz w:val="21"/>
          <w:szCs w:val="21"/>
          <w:vertAlign w:val="subscript"/>
          <w:lang w:val="en-US" w:eastAsia="zh-CN"/>
        </w:rPr>
        <w:t>i</w:t>
      </w:r>
      <w:r>
        <w:rPr>
          <w:rFonts w:hint="eastAsia" w:ascii="宋体" w:hAnsi="宋体" w:eastAsia="宋体" w:cs="宋体"/>
          <w:b w:val="0"/>
          <w:color w:val="auto"/>
          <w:kern w:val="2"/>
          <w:sz w:val="21"/>
          <w:szCs w:val="21"/>
          <w:lang w:val="en-US" w:eastAsia="zh-CN" w:bidi="ar-SA"/>
        </w:rPr>
        <w:t>——</w:t>
      </w:r>
      <w:r>
        <w:rPr>
          <w:rFonts w:hint="eastAsia" w:ascii="宋体" w:hAnsi="宋体" w:eastAsia="宋体" w:cs="宋体"/>
          <w:color w:val="auto"/>
          <w:sz w:val="21"/>
          <w:szCs w:val="21"/>
          <w:lang w:val="en-US" w:eastAsia="zh-CN"/>
        </w:rPr>
        <w:t>分子分类单元i的相对丰度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 xml:space="preserve">b) 辛普森指数（Simpson index, </w:t>
      </w:r>
      <w:r>
        <w:rPr>
          <w:rFonts w:hint="eastAsia" w:ascii="Times New Roman" w:hAnsi="Times New Roman" w:eastAsia="宋体" w:cs="Times New Roman"/>
          <w:b/>
          <w:bCs/>
          <w:i/>
          <w:iCs/>
          <w:color w:val="auto"/>
          <w:sz w:val="21"/>
          <w:szCs w:val="21"/>
          <w:lang w:val="en-US" w:eastAsia="zh-CN"/>
        </w:rPr>
        <w:t>D</w:t>
      </w:r>
      <w:r>
        <w:rPr>
          <w:rFonts w:hint="default" w:ascii="Times New Roman" w:hAnsi="Times New Roman" w:eastAsia="宋体" w:cs="Times New Roman"/>
          <w:b w:val="0"/>
          <w:i/>
          <w:iCs/>
          <w:color w:val="auto"/>
          <w:kern w:val="2"/>
          <w:sz w:val="21"/>
          <w:szCs w:val="21"/>
          <w:lang w:val="en-US" w:eastAsia="zh-CN" w:bidi="ar-SA"/>
        </w:rPr>
        <w:t>'</w:t>
      </w:r>
      <w:r>
        <w:rPr>
          <w:rFonts w:hint="eastAsia" w:ascii="Times New Roman" w:hAnsi="Times New Roman" w:eastAsia="宋体" w:cs="Times New Roman"/>
          <w:b/>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890" w:firstLineChars="900"/>
        <w:textAlignment w:val="auto"/>
        <w:rPr>
          <w:rFonts w:hint="default" w:ascii="Times New Roman" w:hAnsi="Times New Roman" w:eastAsia="仿宋" w:cs="Times New Roman"/>
          <w:b w:val="0"/>
          <w:color w:val="auto"/>
          <w:kern w:val="2"/>
          <w:sz w:val="21"/>
          <w:szCs w:val="21"/>
          <w:vertAlign w:val="superscript"/>
          <w:lang w:val="en-US" w:eastAsia="zh-CN" w:bidi="ar-SA"/>
        </w:rPr>
      </w:pPr>
      <w:r>
        <w:rPr>
          <w:rFonts w:hint="default" w:ascii="Times New Roman" w:hAnsi="Times New Roman" w:eastAsia="仿宋" w:cs="Times New Roman"/>
          <w:b w:val="0"/>
          <w:i/>
          <w:iCs/>
          <w:color w:val="auto"/>
          <w:kern w:val="2"/>
          <w:sz w:val="21"/>
          <w:szCs w:val="21"/>
          <w:lang w:val="en-US" w:eastAsia="zh-CN" w:bidi="ar-SA"/>
        </w:rPr>
        <w:t>D</w:t>
      </w:r>
      <w:r>
        <w:rPr>
          <w:rFonts w:hint="default" w:ascii="Times New Roman" w:hAnsi="Times New Roman" w:eastAsia="宋体" w:cs="Times New Roman"/>
          <w:b w:val="0"/>
          <w:i/>
          <w:iCs/>
          <w:color w:val="auto"/>
          <w:kern w:val="2"/>
          <w:sz w:val="21"/>
          <w:szCs w:val="21"/>
          <w:lang w:val="en-US" w:eastAsia="zh-CN" w:bidi="ar-SA"/>
        </w:rPr>
        <w:t>'</w:t>
      </w:r>
      <w:r>
        <w:rPr>
          <w:rFonts w:hint="default" w:ascii="Times New Roman" w:hAnsi="Times New Roman" w:eastAsia="仿宋" w:cs="Times New Roman"/>
          <w:b w:val="0"/>
          <w:i/>
          <w:iCs/>
          <w:color w:val="auto"/>
          <w:kern w:val="2"/>
          <w:sz w:val="21"/>
          <w:szCs w:val="21"/>
          <w:lang w:val="en-US" w:eastAsia="zh-CN" w:bidi="ar-SA"/>
        </w:rPr>
        <w:t xml:space="preserve"> </w:t>
      </w:r>
      <w:r>
        <w:rPr>
          <w:rFonts w:hint="default" w:ascii="Times New Roman" w:hAnsi="Times New Roman" w:eastAsia="仿宋" w:cs="Times New Roman"/>
          <w:b w:val="0"/>
          <w:color w:val="auto"/>
          <w:kern w:val="2"/>
          <w:sz w:val="21"/>
          <w:szCs w:val="21"/>
          <w:lang w:val="en-US" w:eastAsia="zh-CN" w:bidi="ar-SA"/>
        </w:rPr>
        <w:t>= 1－</w:t>
      </w:r>
      <m:oMath>
        <m:nary>
          <m:naryPr>
            <m:chr m:val="∑"/>
            <m:limLoc m:val="subSup"/>
            <m:ctrlPr>
              <w:rPr>
                <w:rFonts w:hint="default" w:ascii="Cambria Math" w:hAnsi="Cambria Math" w:cs="Times New Roman"/>
                <w:i/>
                <w:color w:val="auto"/>
                <w:kern w:val="2"/>
                <w:sz w:val="21"/>
                <w:szCs w:val="21"/>
                <w:lang w:val="en-US" w:bidi="ar-SA"/>
              </w:rPr>
            </m:ctrlPr>
          </m:naryPr>
          <m:sub>
            <m:r>
              <m:rPr/>
              <w:rPr>
                <w:rFonts w:hint="default" w:ascii="Cambria Math" w:hAnsi="Cambria Math" w:cs="Times New Roman"/>
                <w:color w:val="auto"/>
                <w:kern w:val="2"/>
                <w:sz w:val="21"/>
                <w:szCs w:val="21"/>
                <w:lang w:val="en-US" w:eastAsia="zh-CN" w:bidi="ar-SA"/>
              </w:rPr>
              <m:t>i=1</m:t>
            </m:r>
            <m:ctrlPr>
              <w:rPr>
                <w:rFonts w:hint="default" w:ascii="Cambria Math" w:hAnsi="Cambria Math" w:cs="Times New Roman"/>
                <w:i/>
                <w:color w:val="auto"/>
                <w:kern w:val="2"/>
                <w:sz w:val="21"/>
                <w:szCs w:val="21"/>
                <w:lang w:val="en-US" w:bidi="ar-SA"/>
              </w:rPr>
            </m:ctrlPr>
          </m:sub>
          <m:sup>
            <m:sSub>
              <m:sSubPr>
                <m:ctrlPr>
                  <w:rPr>
                    <w:rFonts w:hint="default" w:ascii="Cambria Math" w:hAnsi="Cambria Math" w:cs="Times New Roman"/>
                    <w:i/>
                    <w:color w:val="auto"/>
                    <w:kern w:val="2"/>
                    <w:sz w:val="21"/>
                    <w:szCs w:val="21"/>
                    <w:lang w:val="en-US" w:bidi="ar-SA"/>
                  </w:rPr>
                </m:ctrlPr>
              </m:sSubPr>
              <m:e>
                <m:r>
                  <m:rPr/>
                  <w:rPr>
                    <w:rFonts w:hint="default" w:ascii="Cambria Math" w:hAnsi="Cambria Math" w:cs="Times New Roman"/>
                    <w:color w:val="auto"/>
                    <w:kern w:val="2"/>
                    <w:sz w:val="21"/>
                    <w:szCs w:val="21"/>
                    <w:lang w:val="en-US" w:eastAsia="zh-CN" w:bidi="ar-SA"/>
                  </w:rPr>
                  <m:t>R</m:t>
                </m:r>
                <m:ctrlPr>
                  <w:rPr>
                    <w:rFonts w:hint="default" w:ascii="Cambria Math" w:hAnsi="Cambria Math" w:cs="Times New Roman"/>
                    <w:i/>
                    <w:color w:val="auto"/>
                    <w:kern w:val="2"/>
                    <w:sz w:val="21"/>
                    <w:szCs w:val="21"/>
                    <w:lang w:val="en-US" w:bidi="ar-SA"/>
                  </w:rPr>
                </m:ctrlPr>
              </m:e>
              <m:sub>
                <m:r>
                  <m:rPr/>
                  <w:rPr>
                    <w:rFonts w:hint="default" w:ascii="Cambria Math" w:hAnsi="Cambria Math" w:cs="Times New Roman"/>
                    <w:color w:val="auto"/>
                    <w:kern w:val="2"/>
                    <w:sz w:val="21"/>
                    <w:szCs w:val="21"/>
                    <w:lang w:val="en-US" w:eastAsia="zh-CN" w:bidi="ar-SA"/>
                  </w:rPr>
                  <m:t>m</m:t>
                </m:r>
                <m:ctrlPr>
                  <w:rPr>
                    <w:rFonts w:hint="default" w:ascii="Cambria Math" w:hAnsi="Cambria Math" w:cs="Times New Roman"/>
                    <w:i/>
                    <w:color w:val="auto"/>
                    <w:kern w:val="2"/>
                    <w:sz w:val="21"/>
                    <w:szCs w:val="21"/>
                    <w:lang w:val="en-US" w:bidi="ar-SA"/>
                  </w:rPr>
                </m:ctrlPr>
              </m:sub>
            </m:sSub>
            <m:ctrlPr>
              <w:rPr>
                <w:rFonts w:hint="default" w:ascii="Cambria Math" w:hAnsi="Cambria Math" w:cs="Times New Roman"/>
                <w:i/>
                <w:color w:val="auto"/>
                <w:kern w:val="2"/>
                <w:sz w:val="21"/>
                <w:szCs w:val="21"/>
                <w:lang w:val="en-US" w:bidi="ar-SA"/>
              </w:rPr>
            </m:ctrlPr>
          </m:sup>
          <m:e>
            <m:sSub>
              <m:sSubPr>
                <m:ctrlPr>
                  <w:rPr>
                    <w:rFonts w:hint="default" w:ascii="Cambria Math" w:hAnsi="Cambria Math" w:cs="Times New Roman"/>
                    <w:i/>
                    <w:color w:val="auto"/>
                    <w:kern w:val="2"/>
                    <w:sz w:val="21"/>
                    <w:szCs w:val="21"/>
                    <w:lang w:val="en-US" w:bidi="ar-SA"/>
                  </w:rPr>
                </m:ctrlPr>
              </m:sSubPr>
              <m:e>
                <m:r>
                  <m:rPr/>
                  <w:rPr>
                    <w:rFonts w:hint="default" w:ascii="Cambria Math" w:hAnsi="Cambria Math" w:cs="Times New Roman"/>
                    <w:color w:val="auto"/>
                    <w:kern w:val="2"/>
                    <w:sz w:val="21"/>
                    <w:szCs w:val="21"/>
                    <w:lang w:val="en-US" w:eastAsia="zh-CN" w:bidi="ar-SA"/>
                  </w:rPr>
                  <m:t>P</m:t>
                </m:r>
                <m:ctrlPr>
                  <w:rPr>
                    <w:rFonts w:hint="default" w:ascii="Cambria Math" w:hAnsi="Cambria Math" w:cs="Times New Roman"/>
                    <w:i/>
                    <w:color w:val="auto"/>
                    <w:kern w:val="2"/>
                    <w:sz w:val="21"/>
                    <w:szCs w:val="21"/>
                    <w:lang w:val="en-US" w:bidi="ar-SA"/>
                  </w:rPr>
                </m:ctrlPr>
              </m:e>
              <m:sub>
                <m:r>
                  <m:rPr/>
                  <w:rPr>
                    <w:rFonts w:hint="default" w:ascii="Cambria Math" w:hAnsi="Cambria Math" w:cs="Times New Roman"/>
                    <w:color w:val="auto"/>
                    <w:kern w:val="2"/>
                    <w:sz w:val="21"/>
                    <w:szCs w:val="21"/>
                    <w:lang w:val="en-US" w:eastAsia="zh-CN" w:bidi="ar-SA"/>
                  </w:rPr>
                  <m:t>i</m:t>
                </m:r>
                <m:ctrlPr>
                  <w:rPr>
                    <w:rFonts w:hint="default" w:ascii="Cambria Math" w:hAnsi="Cambria Math" w:cs="Times New Roman"/>
                    <w:i/>
                    <w:color w:val="auto"/>
                    <w:kern w:val="2"/>
                    <w:sz w:val="21"/>
                    <w:szCs w:val="21"/>
                    <w:lang w:val="en-US" w:bidi="ar-SA"/>
                  </w:rPr>
                </m:ctrlPr>
              </m:sub>
            </m:sSub>
            <m:ctrlPr>
              <w:rPr>
                <w:rFonts w:hint="default" w:ascii="Cambria Math" w:hAnsi="Cambria Math" w:cs="Times New Roman"/>
                <w:i/>
                <w:color w:val="auto"/>
                <w:kern w:val="2"/>
                <w:sz w:val="21"/>
                <w:szCs w:val="21"/>
                <w:lang w:val="en-US" w:bidi="ar-SA"/>
              </w:rPr>
            </m:ctrlPr>
          </m:e>
        </m:nary>
      </m:oMath>
      <w:r>
        <w:rPr>
          <w:rFonts w:hint="default" w:ascii="Times New Roman" w:hAnsi="Times New Roman" w:eastAsia="仿宋" w:cs="Times New Roman"/>
          <w:b w:val="0"/>
          <w:color w:val="auto"/>
          <w:kern w:val="2"/>
          <w:sz w:val="21"/>
          <w:szCs w:val="21"/>
          <w:vertAlign w:val="superscript"/>
          <w:lang w:val="en-US" w:eastAsia="zh-CN" w:bidi="ar-SA"/>
        </w:rPr>
        <w:t xml:space="preserve">2    </w:t>
      </w:r>
      <w:r>
        <w:rPr>
          <w:rFonts w:hint="default" w:ascii="Times New Roman" w:hAnsi="Times New Roman" w:eastAsia="仿宋" w:cs="Times New Roman"/>
          <w:b w:val="0"/>
          <w:i/>
          <w:iCs/>
          <w:color w:val="auto"/>
          <w:kern w:val="2"/>
          <w:sz w:val="21"/>
          <w:szCs w:val="21"/>
          <w:lang w:val="en-US" w:eastAsia="zh-CN" w:bidi="ar-SA"/>
        </w:rPr>
        <w:t>……………………………………………………</w:t>
      </w:r>
      <w:r>
        <w:rPr>
          <w:rFonts w:hint="default" w:ascii="Times New Roman" w:hAnsi="Times New Roman" w:eastAsia="仿宋" w:cs="Times New Roman"/>
          <w:b w:val="0"/>
          <w:i w:val="0"/>
          <w:iCs w:val="0"/>
          <w:color w:val="auto"/>
          <w:kern w:val="2"/>
          <w:sz w:val="21"/>
          <w:szCs w:val="21"/>
          <w:lang w:val="en-US" w:eastAsia="zh-CN" w:bidi="ar-SA"/>
        </w:rPr>
        <w:t>（</w:t>
      </w:r>
      <w:r>
        <w:rPr>
          <w:rFonts w:hint="eastAsia" w:eastAsia="仿宋" w:cs="Times New Roman"/>
          <w:b w:val="0"/>
          <w:i w:val="0"/>
          <w:iCs w:val="0"/>
          <w:color w:val="auto"/>
          <w:kern w:val="2"/>
          <w:sz w:val="21"/>
          <w:szCs w:val="21"/>
          <w:lang w:val="en-US" w:eastAsia="zh-CN" w:bidi="ar-SA"/>
        </w:rPr>
        <w:t>3</w:t>
      </w:r>
      <w:r>
        <w:rPr>
          <w:rFonts w:hint="default" w:ascii="Times New Roman" w:hAnsi="Times New Roman" w:eastAsia="仿宋" w:cs="Times New Roman"/>
          <w:b w:val="0"/>
          <w:i w:val="0"/>
          <w:iCs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式中：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i/>
          <w:iCs/>
          <w:color w:val="auto"/>
          <w:kern w:val="2"/>
          <w:sz w:val="21"/>
          <w:szCs w:val="21"/>
          <w:lang w:val="en-US" w:eastAsia="zh-CN" w:bidi="ar-SA"/>
        </w:rPr>
        <w:t xml:space="preserve">D' </w:t>
      </w:r>
      <w:r>
        <w:rPr>
          <w:rFonts w:hint="default" w:ascii="Times New Roman" w:hAnsi="Times New Roman" w:eastAsia="宋体" w:cs="Times New Roman"/>
          <w:b w:val="0"/>
          <w:color w:val="auto"/>
          <w:kern w:val="2"/>
          <w:sz w:val="21"/>
          <w:szCs w:val="21"/>
          <w:lang w:val="en-US" w:eastAsia="zh-CN" w:bidi="ar-SA"/>
        </w:rPr>
        <w:t>——</w:t>
      </w:r>
      <w:r>
        <w:rPr>
          <w:rFonts w:hint="default" w:ascii="Times New Roman" w:hAnsi="Times New Roman" w:eastAsia="宋体" w:cs="Times New Roman"/>
          <w:color w:val="auto"/>
          <w:sz w:val="21"/>
          <w:szCs w:val="21"/>
          <w:lang w:val="en-US" w:eastAsia="zh-CN"/>
        </w:rPr>
        <w:t>辛普森指数；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iCs/>
          <w:color w:val="auto"/>
          <w:sz w:val="21"/>
          <w:szCs w:val="21"/>
          <w:lang w:val="en-US" w:eastAsia="zh-CN"/>
        </w:rPr>
        <w:t>R</w:t>
      </w:r>
      <w:r>
        <w:rPr>
          <w:rFonts w:hint="default" w:ascii="Times New Roman" w:hAnsi="Times New Roman" w:eastAsia="宋体" w:cs="Times New Roman"/>
          <w:color w:val="auto"/>
          <w:sz w:val="21"/>
          <w:szCs w:val="21"/>
          <w:vertAlign w:val="subscript"/>
          <w:lang w:val="en-US" w:eastAsia="zh-CN"/>
        </w:rPr>
        <w:t>m</w:t>
      </w:r>
      <w:r>
        <w:rPr>
          <w:rFonts w:hint="default" w:ascii="Times New Roman" w:hAnsi="Times New Roman" w:eastAsia="宋体" w:cs="Times New Roman"/>
          <w:b w:val="0"/>
          <w:color w:val="auto"/>
          <w:kern w:val="2"/>
          <w:sz w:val="21"/>
          <w:szCs w:val="21"/>
          <w:lang w:val="en-US" w:eastAsia="zh-CN" w:bidi="ar-SA"/>
        </w:rPr>
        <w:t>——</w:t>
      </w:r>
      <w:r>
        <w:rPr>
          <w:rFonts w:hint="default" w:ascii="Times New Roman" w:hAnsi="Times New Roman" w:eastAsia="宋体" w:cs="Times New Roman"/>
          <w:color w:val="auto"/>
          <w:sz w:val="21"/>
          <w:szCs w:val="21"/>
          <w:lang w:val="en-US" w:eastAsia="zh-CN"/>
        </w:rPr>
        <w:t>总分子分类单元数目；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color w:val="auto"/>
          <w:kern w:val="2"/>
          <w:sz w:val="21"/>
          <w:szCs w:val="21"/>
          <w:vertAlign w:val="superscript"/>
          <w:lang w:val="en-US" w:eastAsia="zh-CN" w:bidi="ar-SA"/>
        </w:rPr>
      </w:pPr>
      <w:r>
        <w:rPr>
          <w:rFonts w:hint="default" w:ascii="Times New Roman" w:hAnsi="Times New Roman" w:eastAsia="宋体" w:cs="Times New Roman"/>
          <w:i/>
          <w:iCs/>
          <w:color w:val="auto"/>
          <w:sz w:val="21"/>
          <w:szCs w:val="21"/>
          <w:lang w:val="en-US" w:eastAsia="zh-CN"/>
        </w:rPr>
        <w:t>P</w:t>
      </w:r>
      <w:r>
        <w:rPr>
          <w:rFonts w:hint="default" w:ascii="Times New Roman" w:hAnsi="Times New Roman" w:eastAsia="宋体" w:cs="Times New Roman"/>
          <w:color w:val="auto"/>
          <w:sz w:val="21"/>
          <w:szCs w:val="21"/>
          <w:vertAlign w:val="subscript"/>
          <w:lang w:val="en-US" w:eastAsia="zh-CN"/>
        </w:rPr>
        <w:t>i</w:t>
      </w:r>
      <w:r>
        <w:rPr>
          <w:rFonts w:hint="default" w:ascii="Times New Roman" w:hAnsi="Times New Roman" w:eastAsia="宋体" w:cs="Times New Roman"/>
          <w:b w:val="0"/>
          <w:color w:val="auto"/>
          <w:kern w:val="2"/>
          <w:sz w:val="21"/>
          <w:szCs w:val="21"/>
          <w:lang w:val="en-US" w:eastAsia="zh-CN" w:bidi="ar-SA"/>
        </w:rPr>
        <w:t>——</w:t>
      </w:r>
      <w:r>
        <w:rPr>
          <w:rFonts w:hint="default" w:ascii="Times New Roman" w:hAnsi="Times New Roman" w:eastAsia="宋体" w:cs="Times New Roman"/>
          <w:color w:val="auto"/>
          <w:sz w:val="21"/>
          <w:szCs w:val="21"/>
          <w:lang w:val="en-US" w:eastAsia="zh-CN"/>
        </w:rPr>
        <w:t>分子分类单元i的相对丰度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cs="Times New Roman"/>
          <w:b w:val="0"/>
          <w:i w:val="0"/>
          <w:iCs w:val="0"/>
          <w:color w:val="auto"/>
          <w:kern w:val="2"/>
          <w:sz w:val="21"/>
          <w:szCs w:val="21"/>
          <w:lang w:val="en-US" w:eastAsia="zh-CN" w:bidi="ar-SA"/>
        </w:rPr>
      </w:pPr>
      <w:r>
        <w:rPr>
          <w:rFonts w:hint="eastAsia" w:cs="Times New Roman"/>
          <w:b w:val="0"/>
          <w:i w:val="0"/>
          <w:iCs w:val="0"/>
          <w:color w:val="auto"/>
          <w:kern w:val="2"/>
          <w:sz w:val="21"/>
          <w:szCs w:val="21"/>
          <w:lang w:val="en-US" w:eastAsia="zh-CN" w:bidi="ar-SA"/>
        </w:rPr>
        <w:t>注：多样性指数宜采用香农-威尔指数（H</w:t>
      </w:r>
      <w:r>
        <w:rPr>
          <w:rFonts w:hint="default" w:cs="Times New Roman"/>
          <w:b w:val="0"/>
          <w:i w:val="0"/>
          <w:iCs w:val="0"/>
          <w:color w:val="auto"/>
          <w:kern w:val="2"/>
          <w:sz w:val="21"/>
          <w:szCs w:val="21"/>
          <w:lang w:val="en-US" w:eastAsia="zh-CN" w:bidi="ar-SA"/>
        </w:rPr>
        <w:t>'</w:t>
      </w:r>
      <w:r>
        <w:rPr>
          <w:rFonts w:hint="eastAsia" w:cs="Times New Roman"/>
          <w:b w:val="0"/>
          <w:i w:val="0"/>
          <w:iCs w:val="0"/>
          <w:color w:val="auto"/>
          <w:kern w:val="2"/>
          <w:sz w:val="21"/>
          <w:szCs w:val="21"/>
          <w:lang w:val="en-US" w:eastAsia="zh-CN" w:bidi="ar-SA"/>
        </w:rPr>
        <w:t>）或辛普森指数（D</w:t>
      </w:r>
      <w:r>
        <w:rPr>
          <w:rFonts w:hint="default" w:cs="Times New Roman"/>
          <w:b w:val="0"/>
          <w:i w:val="0"/>
          <w:iCs w:val="0"/>
          <w:color w:val="auto"/>
          <w:kern w:val="2"/>
          <w:sz w:val="21"/>
          <w:szCs w:val="21"/>
          <w:lang w:val="en-US" w:eastAsia="zh-CN" w:bidi="ar-SA"/>
        </w:rPr>
        <w:t>'</w:t>
      </w:r>
      <w:r>
        <w:rPr>
          <w:rFonts w:hint="eastAsia" w:cs="Times New Roman"/>
          <w:b w:val="0"/>
          <w:i w:val="0"/>
          <w:iCs w:val="0"/>
          <w:color w:val="auto"/>
          <w:kern w:val="2"/>
          <w:sz w:val="21"/>
          <w:szCs w:val="21"/>
          <w:lang w:val="en-US" w:eastAsia="zh-CN" w:bidi="ar-SA"/>
        </w:rPr>
        <w:t>），一般生态状况较好时，多样性指数更高。</w:t>
      </w:r>
    </w:p>
    <w:p>
      <w:pPr>
        <w:numPr>
          <w:ilvl w:val="0"/>
          <w:numId w:val="0"/>
        </w:numPr>
        <w:spacing w:line="360" w:lineRule="auto"/>
        <w:ind w:leftChars="0"/>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 xml:space="preserve">5.2.4 均匀度指数 </w:t>
      </w:r>
    </w:p>
    <w:p>
      <w:pPr>
        <w:spacing w:line="360" w:lineRule="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Pielou均匀度指数（Pielou</w:t>
      </w:r>
      <w:r>
        <w:rPr>
          <w:rFonts w:hint="default" w:ascii="Times New Roman" w:hAnsi="Times New Roman" w:cs="Times New Roman"/>
          <w:b/>
          <w:bCs/>
          <w:i/>
          <w:iCs/>
          <w:color w:val="auto"/>
          <w:sz w:val="21"/>
          <w:szCs w:val="21"/>
          <w:vertAlign w:val="baseline"/>
          <w:lang w:val="en-US" w:eastAsia="zh-CN"/>
        </w:rPr>
        <w:t>’</w:t>
      </w:r>
      <w:r>
        <w:rPr>
          <w:rFonts w:hint="eastAsia" w:ascii="Times New Roman" w:hAnsi="Times New Roman" w:cs="Times New Roman"/>
          <w:b/>
          <w:bCs/>
          <w:color w:val="auto"/>
          <w:sz w:val="21"/>
          <w:szCs w:val="21"/>
          <w:lang w:val="en-US" w:eastAsia="zh-CN"/>
        </w:rPr>
        <w:t xml:space="preserve">s eveness index, </w:t>
      </w:r>
      <w:r>
        <w:rPr>
          <w:rFonts w:hint="eastAsia" w:ascii="Times New Roman" w:hAnsi="Times New Roman" w:cs="Times New Roman"/>
          <w:b/>
          <w:bCs/>
          <w:i/>
          <w:iCs/>
          <w:color w:val="auto"/>
          <w:sz w:val="21"/>
          <w:szCs w:val="21"/>
          <w:lang w:val="en-US" w:eastAsia="zh-CN"/>
        </w:rPr>
        <w:t>J</w:t>
      </w:r>
      <w:r>
        <w:rPr>
          <w:rFonts w:hint="eastAsia" w:ascii="Times New Roman" w:hAnsi="Times New Roman" w:cs="Times New Roman"/>
          <w:b/>
          <w:bCs/>
          <w:color w:val="auto"/>
          <w:sz w:val="21"/>
          <w:szCs w:val="21"/>
          <w:lang w:val="en-US" w:eastAsia="zh-CN"/>
        </w:rPr>
        <w:t>）</w:t>
      </w:r>
    </w:p>
    <w:p>
      <w:pPr>
        <w:spacing w:line="360" w:lineRule="auto"/>
        <w:rPr>
          <w:rFonts w:hint="eastAsia" w:ascii="Times New Roman" w:hAnsi="Times New Roman" w:eastAsia="仿宋" w:cs="Times New Roman"/>
          <w:b w:val="0"/>
          <w:i w:val="0"/>
          <w:iCs w:val="0"/>
          <w:color w:val="auto"/>
          <w:kern w:val="2"/>
          <w:sz w:val="21"/>
          <w:szCs w:val="21"/>
          <w:lang w:val="en-US" w:eastAsia="zh-CN" w:bidi="ar-SA"/>
        </w:rPr>
      </w:pPr>
      <w:r>
        <w:rPr>
          <w:rFonts w:hint="eastAsia" w:ascii="Times New Roman" w:hAnsi="Times New Roman" w:cs="Times New Roman"/>
          <w:b/>
          <w:bCs/>
          <w:color w:val="auto"/>
          <w:sz w:val="24"/>
          <w:szCs w:val="24"/>
          <w:lang w:val="en-US" w:eastAsia="zh-CN"/>
        </w:rPr>
        <w:t xml:space="preserve">                 </w:t>
      </w:r>
      <w:r>
        <w:rPr>
          <w:rFonts w:hint="eastAsia" w:cs="Times New Roman"/>
          <w:b/>
          <w:bCs/>
          <w:color w:val="auto"/>
          <w:sz w:val="24"/>
          <w:szCs w:val="24"/>
          <w:lang w:val="en-US" w:eastAsia="zh-CN"/>
        </w:rPr>
        <w:t xml:space="preserve"> </w:t>
      </w:r>
      <w:r>
        <w:rPr>
          <w:rFonts w:hint="eastAsia" w:ascii="Times New Roman" w:hAnsi="Times New Roman" w:eastAsia="仿宋" w:cs="Times New Roman"/>
          <w:b w:val="0"/>
          <w:i/>
          <w:iCs/>
          <w:color w:val="auto"/>
          <w:kern w:val="2"/>
          <w:sz w:val="21"/>
          <w:szCs w:val="21"/>
          <w:lang w:val="en-US" w:eastAsia="zh-CN" w:bidi="ar-SA"/>
        </w:rPr>
        <w:t xml:space="preserve"> J = </w:t>
      </w:r>
      <m:oMath>
        <m:f>
          <m:fPr>
            <m:ctrlPr>
              <w:rPr>
                <w:rFonts w:hint="default" w:ascii="Cambria Math" w:hAnsi="Cambria Math" w:eastAsia="仿宋" w:cs="Times New Roman"/>
                <w:b w:val="0"/>
                <w:i/>
                <w:iCs/>
                <w:color w:val="auto"/>
                <w:kern w:val="2"/>
                <w:sz w:val="21"/>
                <w:szCs w:val="21"/>
                <w:lang w:val="en-US" w:eastAsia="zh-CN" w:bidi="ar-SA"/>
              </w:rPr>
            </m:ctrlPr>
          </m:fPr>
          <m:num>
            <m:r>
              <m:rPr/>
              <w:rPr>
                <w:rFonts w:hint="default" w:ascii="Cambria Math" w:hAnsi="Cambria Math" w:eastAsia="仿宋" w:cs="Times New Roman"/>
                <w:color w:val="auto"/>
                <w:kern w:val="2"/>
                <w:sz w:val="21"/>
                <w:szCs w:val="21"/>
                <w:lang w:val="en-US" w:eastAsia="zh-CN" w:bidi="ar-SA"/>
              </w:rPr>
              <m:t>H</m:t>
            </m:r>
            <m:ctrlPr>
              <w:rPr>
                <w:rFonts w:hint="default" w:ascii="Cambria Math" w:hAnsi="Cambria Math" w:eastAsia="仿宋" w:cs="Times New Roman"/>
                <w:b w:val="0"/>
                <w:i/>
                <w:iCs/>
                <w:color w:val="auto"/>
                <w:kern w:val="2"/>
                <w:sz w:val="21"/>
                <w:szCs w:val="21"/>
                <w:lang w:val="en-US" w:eastAsia="zh-CN" w:bidi="ar-SA"/>
              </w:rPr>
            </m:ctrlPr>
          </m:num>
          <m:den>
            <m:r>
              <m:rPr/>
              <w:rPr>
                <w:rFonts w:hint="default" w:ascii="Cambria Math" w:hAnsi="Cambria Math" w:eastAsia="仿宋" w:cs="Times New Roman"/>
                <w:color w:val="auto"/>
                <w:kern w:val="2"/>
                <w:sz w:val="21"/>
                <w:szCs w:val="21"/>
                <w:lang w:val="en-US" w:eastAsia="zh-CN" w:bidi="ar-SA"/>
              </w:rPr>
              <m:t>In</m:t>
            </m:r>
            <m:sSub>
              <m:sSubPr>
                <m:ctrlPr>
                  <w:rPr>
                    <w:rFonts w:hint="default" w:ascii="Cambria Math" w:hAnsi="Cambria Math" w:eastAsia="仿宋" w:cs="Times New Roman"/>
                    <w:b w:val="0"/>
                    <w:i/>
                    <w:iCs/>
                    <w:color w:val="auto"/>
                    <w:kern w:val="2"/>
                    <w:sz w:val="21"/>
                    <w:szCs w:val="21"/>
                    <w:lang w:val="en-US" w:eastAsia="zh-CN" w:bidi="ar-SA"/>
                  </w:rPr>
                </m:ctrlPr>
              </m:sSubPr>
              <m:e>
                <m:r>
                  <m:rPr/>
                  <w:rPr>
                    <w:rFonts w:hint="default" w:ascii="Cambria Math" w:hAnsi="Cambria Math" w:eastAsia="仿宋" w:cs="Times New Roman"/>
                    <w:color w:val="auto"/>
                    <w:kern w:val="2"/>
                    <w:sz w:val="21"/>
                    <w:szCs w:val="21"/>
                    <w:lang w:val="en-US" w:eastAsia="zh-CN" w:bidi="ar-SA"/>
                  </w:rPr>
                  <m:t>R</m:t>
                </m:r>
                <m:ctrlPr>
                  <w:rPr>
                    <w:rFonts w:hint="default" w:ascii="Cambria Math" w:hAnsi="Cambria Math" w:eastAsia="仿宋" w:cs="Times New Roman"/>
                    <w:b w:val="0"/>
                    <w:i/>
                    <w:iCs/>
                    <w:color w:val="auto"/>
                    <w:kern w:val="2"/>
                    <w:sz w:val="21"/>
                    <w:szCs w:val="21"/>
                    <w:lang w:val="en-US" w:eastAsia="zh-CN" w:bidi="ar-SA"/>
                  </w:rPr>
                </m:ctrlPr>
              </m:e>
              <m:sub>
                <m:r>
                  <m:rPr/>
                  <w:rPr>
                    <w:rFonts w:hint="default" w:ascii="Cambria Math" w:hAnsi="Cambria Math" w:eastAsia="仿宋" w:cs="Times New Roman"/>
                    <w:color w:val="auto"/>
                    <w:kern w:val="2"/>
                    <w:sz w:val="21"/>
                    <w:szCs w:val="21"/>
                    <w:lang w:val="en-US" w:eastAsia="zh-CN" w:bidi="ar-SA"/>
                  </w:rPr>
                  <m:t>m</m:t>
                </m:r>
                <m:ctrlPr>
                  <w:rPr>
                    <w:rFonts w:hint="default" w:ascii="Cambria Math" w:hAnsi="Cambria Math" w:eastAsia="仿宋" w:cs="Times New Roman"/>
                    <w:b w:val="0"/>
                    <w:i/>
                    <w:iCs/>
                    <w:color w:val="auto"/>
                    <w:kern w:val="2"/>
                    <w:sz w:val="21"/>
                    <w:szCs w:val="21"/>
                    <w:lang w:val="en-US" w:eastAsia="zh-CN" w:bidi="ar-SA"/>
                  </w:rPr>
                </m:ctrlPr>
              </m:sub>
            </m:sSub>
            <m:ctrlPr>
              <w:rPr>
                <w:rFonts w:hint="default" w:ascii="Cambria Math" w:hAnsi="Cambria Math" w:eastAsia="仿宋" w:cs="Times New Roman"/>
                <w:b w:val="0"/>
                <w:i/>
                <w:iCs/>
                <w:color w:val="auto"/>
                <w:kern w:val="2"/>
                <w:sz w:val="21"/>
                <w:szCs w:val="21"/>
                <w:lang w:val="en-US" w:eastAsia="zh-CN" w:bidi="ar-SA"/>
              </w:rPr>
            </m:ctrlPr>
          </m:den>
        </m:f>
      </m:oMath>
      <w:r>
        <w:rPr>
          <w:rFonts w:hint="eastAsia" w:hAnsi="Cambria Math" w:eastAsia="仿宋" w:cs="Times New Roman"/>
          <w:b w:val="0"/>
          <w:i/>
          <w:iCs/>
          <w:color w:val="auto"/>
          <w:kern w:val="2"/>
          <w:sz w:val="21"/>
          <w:szCs w:val="21"/>
          <w:lang w:val="en-US" w:eastAsia="zh-CN" w:bidi="ar-SA"/>
        </w:rPr>
        <w:t xml:space="preserve">  </w:t>
      </w:r>
      <w:r>
        <w:rPr>
          <w:rFonts w:hint="default" w:ascii="Times New Roman" w:hAnsi="Times New Roman" w:eastAsia="仿宋" w:cs="Times New Roman"/>
          <w:b w:val="0"/>
          <w:i/>
          <w:iCs/>
          <w:color w:val="auto"/>
          <w:kern w:val="2"/>
          <w:sz w:val="21"/>
          <w:szCs w:val="21"/>
          <w:lang w:val="en-US" w:eastAsia="zh-CN" w:bidi="ar-SA"/>
        </w:rPr>
        <w:t>………………………………………………………</w:t>
      </w:r>
      <w:r>
        <w:rPr>
          <w:rFonts w:hint="eastAsia" w:ascii="Times New Roman" w:hAnsi="Times New Roman" w:eastAsia="仿宋" w:cs="Times New Roman"/>
          <w:b w:val="0"/>
          <w:i w:val="0"/>
          <w:iCs w:val="0"/>
          <w:color w:val="auto"/>
          <w:kern w:val="2"/>
          <w:sz w:val="21"/>
          <w:szCs w:val="21"/>
          <w:lang w:val="en-US" w:eastAsia="zh-CN" w:bidi="ar-SA"/>
        </w:rPr>
        <w:t>（</w:t>
      </w:r>
      <w:r>
        <w:rPr>
          <w:rFonts w:hint="eastAsia" w:eastAsia="仿宋" w:cs="Times New Roman"/>
          <w:b w:val="0"/>
          <w:i w:val="0"/>
          <w:iCs w:val="0"/>
          <w:color w:val="auto"/>
          <w:kern w:val="2"/>
          <w:sz w:val="21"/>
          <w:szCs w:val="21"/>
          <w:lang w:val="en-US" w:eastAsia="zh-CN" w:bidi="ar-SA"/>
        </w:rPr>
        <w:t>4</w:t>
      </w:r>
      <w:r>
        <w:rPr>
          <w:rFonts w:hint="eastAsia" w:ascii="Times New Roman" w:hAnsi="Times New Roman" w:eastAsia="仿宋" w:cs="Times New Roman"/>
          <w:b w:val="0"/>
          <w:i w:val="0"/>
          <w:iCs w:val="0"/>
          <w:color w:val="auto"/>
          <w:kern w:val="2"/>
          <w:sz w:val="21"/>
          <w:szCs w:val="21"/>
          <w:lang w:val="en-US" w:eastAsia="zh-CN" w:bidi="ar-SA"/>
        </w:rPr>
        <w:t>）</w:t>
      </w:r>
    </w:p>
    <w:p>
      <w:pPr>
        <w:spacing w:line="360" w:lineRule="auto"/>
        <w:ind w:firstLine="48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式中：</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i/>
          <w:iCs/>
          <w:color w:val="auto"/>
          <w:kern w:val="2"/>
          <w:sz w:val="21"/>
          <w:szCs w:val="21"/>
          <w:lang w:val="en-US" w:eastAsia="zh-CN" w:bidi="ar-SA"/>
        </w:rPr>
        <w:t xml:space="preserve">J </w:t>
      </w:r>
      <w:r>
        <w:rPr>
          <w:rFonts w:hint="default" w:ascii="Times New Roman" w:hAnsi="Times New Roman" w:eastAsia="宋体" w:cs="Times New Roman"/>
          <w:b w:val="0"/>
          <w:color w:val="auto"/>
          <w:kern w:val="2"/>
          <w:sz w:val="21"/>
          <w:szCs w:val="21"/>
          <w:lang w:val="en-US" w:eastAsia="zh-CN" w:bidi="ar-SA"/>
        </w:rPr>
        <w:t>——</w:t>
      </w:r>
      <w:r>
        <w:rPr>
          <w:rFonts w:hint="default" w:ascii="Times New Roman" w:hAnsi="Times New Roman" w:eastAsia="宋体" w:cs="Times New Roman"/>
          <w:color w:val="auto"/>
          <w:sz w:val="21"/>
          <w:szCs w:val="21"/>
          <w:lang w:val="en-US" w:eastAsia="zh-CN"/>
        </w:rPr>
        <w:t>Pielou均匀度指数；</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i/>
          <w:iCs/>
          <w:color w:val="auto"/>
          <w:kern w:val="2"/>
          <w:sz w:val="21"/>
          <w:szCs w:val="21"/>
          <w:lang w:val="en-US" w:eastAsia="zh-CN" w:bidi="ar-SA"/>
        </w:rPr>
        <w:t>H'—</w:t>
      </w:r>
      <w:r>
        <w:rPr>
          <w:rFonts w:hint="default" w:ascii="Times New Roman" w:hAnsi="Times New Roman" w:eastAsia="宋体" w:cs="Times New Roman"/>
          <w:b w:val="0"/>
          <w:color w:val="auto"/>
          <w:kern w:val="2"/>
          <w:sz w:val="21"/>
          <w:szCs w:val="21"/>
          <w:lang w:val="en-US" w:eastAsia="zh-CN" w:bidi="ar-SA"/>
        </w:rPr>
        <w:t>—</w:t>
      </w:r>
      <w:r>
        <w:rPr>
          <w:rFonts w:hint="default" w:ascii="Times New Roman" w:hAnsi="Times New Roman" w:eastAsia="宋体" w:cs="Times New Roman"/>
          <w:color w:val="auto"/>
          <w:sz w:val="21"/>
          <w:szCs w:val="21"/>
          <w:lang w:val="en-US" w:eastAsia="zh-CN"/>
        </w:rPr>
        <w:t>香农-威纳指数；</w:t>
      </w:r>
    </w:p>
    <w:p>
      <w:pPr>
        <w:spacing w:line="360" w:lineRule="auto"/>
        <w:ind w:firstLine="420" w:firstLineChars="200"/>
        <w:rPr>
          <w:rFonts w:hint="default" w:ascii="Times New Roman" w:hAnsi="Times New Roman" w:eastAsia="宋体" w:cs="Times New Roman"/>
          <w:b w:val="0"/>
          <w:color w:val="auto"/>
          <w:kern w:val="2"/>
          <w:sz w:val="21"/>
          <w:szCs w:val="21"/>
          <w:highlight w:val="none"/>
          <w:vertAlign w:val="superscript"/>
          <w:lang w:val="en-US" w:eastAsia="zh-CN" w:bidi="ar-SA"/>
        </w:rPr>
      </w:pPr>
      <w:r>
        <w:rPr>
          <w:rFonts w:hint="default" w:ascii="Times New Roman" w:hAnsi="Times New Roman" w:eastAsia="宋体" w:cs="Times New Roman"/>
          <w:i/>
          <w:iCs/>
          <w:color w:val="auto"/>
          <w:sz w:val="21"/>
          <w:szCs w:val="21"/>
          <w:lang w:val="en-US" w:eastAsia="zh-CN"/>
        </w:rPr>
        <w:t>P</w:t>
      </w:r>
      <w:r>
        <w:rPr>
          <w:rFonts w:hint="default" w:ascii="Times New Roman" w:hAnsi="Times New Roman" w:eastAsia="宋体" w:cs="Times New Roman"/>
          <w:color w:val="auto"/>
          <w:sz w:val="21"/>
          <w:szCs w:val="21"/>
          <w:vertAlign w:val="subscript"/>
          <w:lang w:val="en-US" w:eastAsia="zh-CN"/>
        </w:rPr>
        <w:t>i</w:t>
      </w:r>
      <w:r>
        <w:rPr>
          <w:rFonts w:hint="default" w:ascii="Times New Roman" w:hAnsi="Times New Roman" w:eastAsia="宋体" w:cs="Times New Roman"/>
          <w:b w:val="0"/>
          <w:color w:val="auto"/>
          <w:kern w:val="2"/>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rPr>
        <w:t>总分子分类单元数目。</w:t>
      </w:r>
    </w:p>
    <w:p>
      <w:pPr>
        <w:spacing w:line="360" w:lineRule="auto"/>
        <w:ind w:firstLine="480"/>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注：一般生态状况较好时，均匀度指数更高。</w:t>
      </w:r>
    </w:p>
    <w:p>
      <w:pPr>
        <w:numPr>
          <w:ilvl w:val="0"/>
          <w:numId w:val="0"/>
        </w:numPr>
        <w:spacing w:line="360" w:lineRule="auto"/>
        <w:ind w:leftChars="0"/>
        <w:rPr>
          <w:rFonts w:hint="eastAsia" w:eastAsia="黑体" w:cs="Times New Roman"/>
          <w:b w:val="0"/>
          <w:bCs w:val="0"/>
          <w:color w:val="auto"/>
          <w:sz w:val="21"/>
          <w:szCs w:val="21"/>
          <w:highlight w:val="none"/>
          <w:lang w:val="en-US" w:eastAsia="zh-CN"/>
        </w:rPr>
      </w:pPr>
      <w:r>
        <w:rPr>
          <w:rFonts w:hint="eastAsia" w:eastAsia="黑体" w:cs="Times New Roman"/>
          <w:b w:val="0"/>
          <w:bCs w:val="0"/>
          <w:color w:val="auto"/>
          <w:sz w:val="21"/>
          <w:szCs w:val="21"/>
          <w:highlight w:val="none"/>
          <w:lang w:val="en-US" w:eastAsia="zh-CN"/>
        </w:rPr>
        <w:t>5.2.5 优势度指数</w:t>
      </w:r>
    </w:p>
    <w:p>
      <w:pPr>
        <w:spacing w:line="360" w:lineRule="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a) 第一优势度（First order dominance, </w:t>
      </w:r>
      <w:r>
        <w:rPr>
          <w:rFonts w:hint="default" w:ascii="Times New Roman" w:hAnsi="Times New Roman" w:eastAsia="宋体" w:cs="Times New Roman"/>
          <w:b/>
          <w:bCs/>
          <w:i/>
          <w:iCs/>
          <w:color w:val="auto"/>
          <w:sz w:val="21"/>
          <w:szCs w:val="21"/>
          <w:highlight w:val="none"/>
          <w:lang w:val="en-US" w:eastAsia="zh-CN"/>
        </w:rPr>
        <w:t>D</w:t>
      </w:r>
      <w:r>
        <w:rPr>
          <w:rFonts w:hint="default" w:ascii="Times New Roman" w:hAnsi="Times New Roman" w:eastAsia="宋体" w:cs="Times New Roman"/>
          <w:b/>
          <w:bCs/>
          <w:color w:val="auto"/>
          <w:sz w:val="21"/>
          <w:szCs w:val="21"/>
          <w:highlight w:val="none"/>
          <w:lang w:val="en-US" w:eastAsia="zh-CN"/>
        </w:rPr>
        <w:t>）</w:t>
      </w:r>
    </w:p>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指</w:t>
      </w:r>
      <w:r>
        <w:rPr>
          <w:rFonts w:hint="default" w:ascii="Times New Roman" w:hAnsi="Times New Roman" w:eastAsia="宋体" w:cs="Times New Roman"/>
          <w:color w:val="auto"/>
          <w:sz w:val="21"/>
          <w:szCs w:val="21"/>
          <w:highlight w:val="none"/>
          <w:lang w:val="en-US" w:eastAsia="zh-CN"/>
        </w:rPr>
        <w:t>第一优势分子分类单元的相对丰度。</w:t>
      </w:r>
    </w:p>
    <w:p>
      <w:pPr>
        <w:spacing w:line="360" w:lineRule="auto"/>
        <w:ind w:firstLine="480"/>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注：一般生态状况较好时，第一优势度更低。</w:t>
      </w:r>
    </w:p>
    <w:p>
      <w:pPr>
        <w:spacing w:line="360" w:lineRule="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b) 前三优势度（Top three dominance, </w:t>
      </w:r>
      <w:r>
        <w:rPr>
          <w:rFonts w:hint="default" w:ascii="Times New Roman" w:hAnsi="Times New Roman" w:eastAsia="宋体" w:cs="Times New Roman"/>
          <w:b/>
          <w:bCs/>
          <w:i/>
          <w:iCs/>
          <w:color w:val="auto"/>
          <w:sz w:val="21"/>
          <w:szCs w:val="21"/>
          <w:highlight w:val="none"/>
          <w:lang w:val="en-US" w:eastAsia="zh-CN"/>
        </w:rPr>
        <w:t>D</w:t>
      </w:r>
      <w:r>
        <w:rPr>
          <w:rFonts w:hint="default" w:ascii="Times New Roman" w:hAnsi="Times New Roman" w:eastAsia="宋体" w:cs="Times New Roman"/>
          <w:b/>
          <w:bCs/>
          <w:i/>
          <w:iCs/>
          <w:color w:val="auto"/>
          <w:sz w:val="21"/>
          <w:szCs w:val="21"/>
          <w:highlight w:val="none"/>
          <w:vertAlign w:val="subscript"/>
          <w:lang w:val="en-US" w:eastAsia="zh-CN"/>
        </w:rPr>
        <w:t>3s</w:t>
      </w:r>
      <w:r>
        <w:rPr>
          <w:rFonts w:hint="default" w:ascii="Times New Roman" w:hAnsi="Times New Roman" w:eastAsia="宋体" w:cs="Times New Roman"/>
          <w:b/>
          <w:bCs/>
          <w:color w:val="auto"/>
          <w:sz w:val="21"/>
          <w:szCs w:val="21"/>
          <w:highlight w:val="none"/>
          <w:lang w:val="en-US" w:eastAsia="zh-CN"/>
        </w:rPr>
        <w:t>）</w:t>
      </w:r>
    </w:p>
    <w:p>
      <w:pPr>
        <w:spacing w:line="360" w:lineRule="auto"/>
        <w:ind w:firstLine="48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指前三优势分子分类单元累积相对丰度。</w:t>
      </w:r>
    </w:p>
    <w:p>
      <w:pPr>
        <w:spacing w:line="360" w:lineRule="auto"/>
        <w:ind w:firstLine="1944" w:firstLineChars="926"/>
        <w:rPr>
          <w:rFonts w:hint="eastAsia" w:ascii="Times New Roman" w:hAnsi="Times New Roman" w:eastAsia="宋体" w:cs="Times New Roman"/>
          <w:i/>
          <w:iCs/>
          <w:color w:val="auto"/>
          <w:sz w:val="21"/>
          <w:szCs w:val="21"/>
          <w:lang w:val="en-US" w:eastAsia="zh-CN"/>
        </w:rPr>
      </w:pPr>
      <w:r>
        <w:rPr>
          <w:rFonts w:hint="eastAsia" w:cs="Times New Roman"/>
          <w:i/>
          <w:iCs/>
          <w:color w:val="auto"/>
          <w:sz w:val="21"/>
          <w:szCs w:val="21"/>
          <w:lang w:val="en-US" w:eastAsia="zh-CN"/>
        </w:rPr>
        <w:t>D</w:t>
      </w:r>
      <w:r>
        <w:rPr>
          <w:rFonts w:hint="default" w:ascii="Times New Roman" w:hAnsi="Times New Roman" w:eastAsia="宋体" w:cs="Times New Roman"/>
          <w:b w:val="0"/>
          <w:i/>
          <w:iCs/>
          <w:color w:val="auto"/>
          <w:kern w:val="2"/>
          <w:sz w:val="21"/>
          <w:szCs w:val="21"/>
          <w:vertAlign w:val="subscript"/>
          <w:lang w:val="en-US" w:eastAsia="zh-CN" w:bidi="ar-SA"/>
        </w:rPr>
        <w:t>3s</w:t>
      </w:r>
      <w:r>
        <w:rPr>
          <w:rFonts w:hint="eastAsia" w:cs="Times New Roman"/>
          <w:b w:val="0"/>
          <w:i/>
          <w:iCs/>
          <w:color w:val="auto"/>
          <w:kern w:val="2"/>
          <w:sz w:val="21"/>
          <w:szCs w:val="21"/>
          <w:vertAlign w:val="subscript"/>
          <w:lang w:val="en-US" w:eastAsia="zh-CN" w:bidi="ar-SA"/>
        </w:rPr>
        <w:t xml:space="preserve"> </w:t>
      </w:r>
      <m:oMath>
        <m:r>
          <m:rPr>
            <m:sty m:val="p"/>
          </m:rPr>
          <w:rPr>
            <w:rFonts w:ascii="Cambria Math" w:hAnsi="Cambria Math" w:cs="Times New Roman"/>
            <w:color w:val="auto"/>
            <w:kern w:val="2"/>
            <w:sz w:val="21"/>
            <w:szCs w:val="21"/>
            <w:vertAlign w:val="subscript"/>
            <w:lang w:val="en-US" w:bidi="ar-SA"/>
          </w:rPr>
          <m:t>=</m:t>
        </m:r>
        <m:nary>
          <m:naryPr>
            <m:chr m:val="∑"/>
            <m:limLoc m:val="subSup"/>
            <m:ctrlPr>
              <w:rPr>
                <w:rFonts w:ascii="Cambria Math" w:hAnsi="Cambria Math" w:cs="Times New Roman"/>
                <w:iCs/>
                <w:color w:val="auto"/>
                <w:kern w:val="2"/>
                <w:sz w:val="21"/>
                <w:szCs w:val="21"/>
                <w:vertAlign w:val="subscript"/>
                <w:lang w:val="en-US" w:bidi="ar-SA"/>
              </w:rPr>
            </m:ctrlPr>
          </m:naryPr>
          <m:sub>
            <m:r>
              <m:rPr>
                <m:sty m:val="p"/>
              </m:rPr>
              <w:rPr>
                <w:rFonts w:hint="eastAsia" w:ascii="Cambria Math" w:hAnsi="Cambria Math" w:cs="Times New Roman"/>
                <w:color w:val="auto"/>
                <w:kern w:val="2"/>
                <w:sz w:val="21"/>
                <w:szCs w:val="21"/>
                <w:vertAlign w:val="subscript"/>
                <w:lang w:val="en-US" w:eastAsia="zh-CN" w:bidi="ar-SA"/>
              </w:rPr>
              <m:t>i</m:t>
            </m:r>
            <m:r>
              <m:rPr>
                <m:sty m:val="p"/>
              </m:rPr>
              <w:rPr>
                <w:rFonts w:hint="default" w:ascii="Cambria Math" w:hAnsi="Cambria Math" w:cs="Times New Roman"/>
                <w:color w:val="auto"/>
                <w:kern w:val="2"/>
                <w:sz w:val="21"/>
                <w:szCs w:val="21"/>
                <w:vertAlign w:val="subscript"/>
                <w:lang w:val="en-US" w:eastAsia="zh-CN" w:bidi="ar-SA"/>
              </w:rPr>
              <m:t>=1</m:t>
            </m:r>
            <m:ctrlPr>
              <w:rPr>
                <w:rFonts w:ascii="Cambria Math" w:hAnsi="Cambria Math" w:cs="Times New Roman"/>
                <w:iCs/>
                <w:color w:val="auto"/>
                <w:kern w:val="2"/>
                <w:sz w:val="21"/>
                <w:szCs w:val="21"/>
                <w:vertAlign w:val="subscript"/>
                <w:lang w:val="en-US" w:bidi="ar-SA"/>
              </w:rPr>
            </m:ctrlPr>
          </m:sub>
          <m:sup>
            <m:r>
              <m:rPr>
                <m:sty m:val="p"/>
              </m:rPr>
              <w:rPr>
                <w:rFonts w:hint="default" w:ascii="Cambria Math" w:hAnsi="Cambria Math" w:cs="Times New Roman"/>
                <w:color w:val="auto"/>
                <w:kern w:val="2"/>
                <w:sz w:val="21"/>
                <w:szCs w:val="21"/>
                <w:vertAlign w:val="subscript"/>
                <w:lang w:val="en-US" w:eastAsia="zh-CN" w:bidi="ar-SA"/>
              </w:rPr>
              <m:t>3</m:t>
            </m:r>
            <m:ctrlPr>
              <w:rPr>
                <w:rFonts w:ascii="Cambria Math" w:hAnsi="Cambria Math" w:cs="Times New Roman"/>
                <w:iCs/>
                <w:color w:val="auto"/>
                <w:kern w:val="2"/>
                <w:sz w:val="21"/>
                <w:szCs w:val="21"/>
                <w:vertAlign w:val="subscript"/>
                <w:lang w:val="en-US" w:bidi="ar-SA"/>
              </w:rPr>
            </m:ctrlPr>
          </m:sup>
          <m:e>
            <m:sSub>
              <m:sSubPr>
                <m:ctrlPr>
                  <w:rPr>
                    <w:rFonts w:ascii="Cambria Math" w:hAnsi="Cambria Math" w:cs="Times New Roman"/>
                    <w:i/>
                    <w:iCs w:val="0"/>
                    <w:color w:val="auto"/>
                    <w:kern w:val="2"/>
                    <w:sz w:val="21"/>
                    <w:szCs w:val="21"/>
                    <w:vertAlign w:val="subscript"/>
                    <w:lang w:val="en-US" w:bidi="ar-SA"/>
                  </w:rPr>
                </m:ctrlPr>
              </m:sSubPr>
              <m:e>
                <m:r>
                  <m:rPr/>
                  <w:rPr>
                    <w:rFonts w:hint="default" w:ascii="Cambria Math" w:hAnsi="Cambria Math" w:cs="Times New Roman"/>
                    <w:color w:val="auto"/>
                    <w:kern w:val="2"/>
                    <w:sz w:val="21"/>
                    <w:szCs w:val="21"/>
                    <w:vertAlign w:val="subscript"/>
                    <w:lang w:val="en-US" w:eastAsia="zh-CN" w:bidi="ar-SA"/>
                  </w:rPr>
                  <m:t>D</m:t>
                </m:r>
                <m:ctrlPr>
                  <w:rPr>
                    <w:rFonts w:ascii="Cambria Math" w:hAnsi="Cambria Math" w:cs="Times New Roman"/>
                    <w:i/>
                    <w:iCs w:val="0"/>
                    <w:color w:val="auto"/>
                    <w:kern w:val="2"/>
                    <w:sz w:val="21"/>
                    <w:szCs w:val="21"/>
                    <w:vertAlign w:val="subscript"/>
                    <w:lang w:val="en-US" w:bidi="ar-SA"/>
                  </w:rPr>
                </m:ctrlPr>
              </m:e>
              <m:sub>
                <m:r>
                  <m:rPr/>
                  <w:rPr>
                    <w:rFonts w:hint="default" w:ascii="Cambria Math" w:hAnsi="Cambria Math" w:cs="Times New Roman"/>
                    <w:color w:val="auto"/>
                    <w:kern w:val="2"/>
                    <w:sz w:val="21"/>
                    <w:szCs w:val="21"/>
                    <w:vertAlign w:val="subscript"/>
                    <w:lang w:val="en-US" w:eastAsia="zh-CN" w:bidi="ar-SA"/>
                  </w:rPr>
                  <m:t>i</m:t>
                </m:r>
                <m:ctrlPr>
                  <w:rPr>
                    <w:rFonts w:ascii="Cambria Math" w:hAnsi="Cambria Math" w:cs="Times New Roman"/>
                    <w:i/>
                    <w:iCs w:val="0"/>
                    <w:color w:val="auto"/>
                    <w:kern w:val="2"/>
                    <w:sz w:val="21"/>
                    <w:szCs w:val="21"/>
                    <w:vertAlign w:val="subscript"/>
                    <w:lang w:val="en-US" w:bidi="ar-SA"/>
                  </w:rPr>
                </m:ctrlPr>
              </m:sub>
            </m:sSub>
            <m:ctrlPr>
              <w:rPr>
                <w:rFonts w:ascii="Cambria Math" w:hAnsi="Cambria Math" w:cs="Times New Roman"/>
                <w:iCs/>
                <w:color w:val="auto"/>
                <w:kern w:val="2"/>
                <w:sz w:val="21"/>
                <w:szCs w:val="21"/>
                <w:vertAlign w:val="subscript"/>
                <w:lang w:val="en-US" w:bidi="ar-SA"/>
              </w:rPr>
            </m:ctrlPr>
          </m:e>
        </m:nary>
      </m:oMath>
      <w:r>
        <w:rPr>
          <w:rFonts w:hint="eastAsia" w:hAnsi="Cambria Math" w:cs="Times New Roman"/>
          <w:i/>
          <w:iCs/>
          <w:color w:val="auto"/>
          <w:kern w:val="2"/>
          <w:sz w:val="21"/>
          <w:szCs w:val="21"/>
          <w:vertAlign w:val="subscript"/>
          <w:lang w:val="en-US" w:eastAsia="zh-CN" w:bidi="ar-SA"/>
        </w:rPr>
        <w:t xml:space="preserve">  </w:t>
      </w:r>
      <w:r>
        <w:rPr>
          <w:rFonts w:hint="default" w:ascii="Times New Roman" w:hAnsi="Times New Roman" w:eastAsia="仿宋" w:cs="Times New Roman"/>
          <w:b w:val="0"/>
          <w:i/>
          <w:iCs/>
          <w:color w:val="auto"/>
          <w:kern w:val="2"/>
          <w:sz w:val="21"/>
          <w:szCs w:val="21"/>
          <w:lang w:val="en-US" w:eastAsia="zh-CN" w:bidi="ar-SA"/>
        </w:rPr>
        <w:t>………………………………………………………</w:t>
      </w:r>
      <w:r>
        <w:rPr>
          <w:rFonts w:hint="default" w:ascii="Times New Roman" w:hAnsi="Times New Roman" w:eastAsia="仿宋" w:cs="Times New Roman"/>
          <w:b w:val="0"/>
          <w:i w:val="0"/>
          <w:iCs w:val="0"/>
          <w:color w:val="auto"/>
          <w:kern w:val="2"/>
          <w:sz w:val="21"/>
          <w:szCs w:val="21"/>
          <w:lang w:val="en-US" w:eastAsia="zh-CN" w:bidi="ar-SA"/>
        </w:rPr>
        <w:t>（</w:t>
      </w:r>
      <w:r>
        <w:rPr>
          <w:rFonts w:hint="eastAsia" w:eastAsia="仿宋" w:cs="Times New Roman"/>
          <w:b w:val="0"/>
          <w:i w:val="0"/>
          <w:iCs w:val="0"/>
          <w:color w:val="auto"/>
          <w:kern w:val="2"/>
          <w:sz w:val="21"/>
          <w:szCs w:val="21"/>
          <w:lang w:val="en-US" w:eastAsia="zh-CN" w:bidi="ar-SA"/>
        </w:rPr>
        <w:t>5</w:t>
      </w:r>
      <w:r>
        <w:rPr>
          <w:rFonts w:hint="default" w:ascii="Times New Roman" w:hAnsi="Times New Roman" w:eastAsia="仿宋" w:cs="Times New Roman"/>
          <w:b w:val="0"/>
          <w:i w:val="0"/>
          <w:iCs w:val="0"/>
          <w:color w:val="auto"/>
          <w:kern w:val="2"/>
          <w:sz w:val="21"/>
          <w:szCs w:val="21"/>
          <w:lang w:val="en-US" w:eastAsia="zh-CN" w:bidi="ar-SA"/>
        </w:rPr>
        <w:t>）</w:t>
      </w:r>
    </w:p>
    <w:p>
      <w:pPr>
        <w:spacing w:line="360" w:lineRule="auto"/>
        <w:ind w:firstLine="48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式中：</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i/>
          <w:iCs/>
          <w:color w:val="auto"/>
          <w:kern w:val="2"/>
          <w:sz w:val="21"/>
          <w:szCs w:val="21"/>
          <w:lang w:val="en-US" w:eastAsia="zh-CN" w:bidi="ar-SA"/>
        </w:rPr>
        <w:t>D</w:t>
      </w:r>
      <w:r>
        <w:rPr>
          <w:rFonts w:hint="default" w:ascii="Times New Roman" w:hAnsi="Times New Roman" w:eastAsia="宋体" w:cs="Times New Roman"/>
          <w:b w:val="0"/>
          <w:i/>
          <w:iCs/>
          <w:color w:val="auto"/>
          <w:kern w:val="2"/>
          <w:sz w:val="21"/>
          <w:szCs w:val="21"/>
          <w:vertAlign w:val="subscript"/>
          <w:lang w:val="en-US" w:eastAsia="zh-CN" w:bidi="ar-SA"/>
        </w:rPr>
        <w:t>3s</w:t>
      </w:r>
      <w:r>
        <w:rPr>
          <w:rFonts w:hint="default" w:ascii="Times New Roman" w:hAnsi="Times New Roman" w:eastAsia="宋体" w:cs="Times New Roman"/>
          <w:b w:val="0"/>
          <w:color w:val="auto"/>
          <w:kern w:val="2"/>
          <w:sz w:val="21"/>
          <w:szCs w:val="21"/>
          <w:lang w:val="en-US" w:eastAsia="zh-CN" w:bidi="ar-SA"/>
        </w:rPr>
        <w:t>——</w:t>
      </w:r>
      <w:r>
        <w:rPr>
          <w:rFonts w:hint="default" w:ascii="Times New Roman" w:hAnsi="Times New Roman" w:eastAsia="宋体" w:cs="Times New Roman"/>
          <w:color w:val="auto"/>
          <w:sz w:val="21"/>
          <w:szCs w:val="21"/>
          <w:lang w:val="en-US" w:eastAsia="zh-CN"/>
        </w:rPr>
        <w:t>前三优势度；</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i/>
          <w:iCs/>
          <w:color w:val="auto"/>
          <w:kern w:val="2"/>
          <w:sz w:val="21"/>
          <w:szCs w:val="21"/>
          <w:lang w:val="en-US" w:eastAsia="zh-CN" w:bidi="ar-SA"/>
        </w:rPr>
        <w:t>D</w:t>
      </w:r>
      <w:r>
        <w:rPr>
          <w:rFonts w:hint="default" w:ascii="Times New Roman" w:hAnsi="Times New Roman" w:eastAsia="宋体" w:cs="Times New Roman"/>
          <w:b w:val="0"/>
          <w:i/>
          <w:iCs/>
          <w:color w:val="auto"/>
          <w:kern w:val="2"/>
          <w:sz w:val="21"/>
          <w:szCs w:val="21"/>
          <w:vertAlign w:val="subscript"/>
          <w:lang w:val="en-US" w:eastAsia="zh-CN" w:bidi="ar-SA"/>
        </w:rPr>
        <w:t>i</w:t>
      </w:r>
      <w:r>
        <w:rPr>
          <w:rFonts w:hint="default" w:ascii="Times New Roman" w:hAnsi="Times New Roman" w:eastAsia="宋体" w:cs="Times New Roman"/>
          <w:b w:val="0"/>
          <w:color w:val="auto"/>
          <w:kern w:val="2"/>
          <w:sz w:val="21"/>
          <w:szCs w:val="21"/>
          <w:vertAlign w:val="subscript"/>
          <w:lang w:val="en-US" w:eastAsia="zh-CN" w:bidi="ar-SA"/>
        </w:rPr>
        <w:t xml:space="preserve"> </w:t>
      </w:r>
      <w:r>
        <w:rPr>
          <w:rFonts w:hint="default" w:ascii="Times New Roman" w:hAnsi="Times New Roman" w:eastAsia="宋体" w:cs="Times New Roman"/>
          <w:b w:val="0"/>
          <w:color w:val="auto"/>
          <w:kern w:val="2"/>
          <w:sz w:val="21"/>
          <w:szCs w:val="21"/>
          <w:lang w:val="en-US" w:eastAsia="zh-CN" w:bidi="ar-SA"/>
        </w:rPr>
        <w:t>——</w:t>
      </w:r>
      <w:r>
        <w:rPr>
          <w:rFonts w:hint="default" w:ascii="Times New Roman" w:hAnsi="Times New Roman" w:eastAsia="宋体" w:cs="Times New Roman"/>
          <w:color w:val="auto"/>
          <w:sz w:val="21"/>
          <w:szCs w:val="21"/>
          <w:lang w:val="en-US" w:eastAsia="zh-CN"/>
        </w:rPr>
        <w:t>第</w:t>
      </w:r>
      <w:r>
        <w:rPr>
          <w:rFonts w:hint="default" w:ascii="Times New Roman" w:hAnsi="Times New Roman" w:eastAsia="宋体" w:cs="Times New Roman"/>
          <w:i/>
          <w:iCs/>
          <w:color w:val="auto"/>
          <w:sz w:val="21"/>
          <w:szCs w:val="21"/>
          <w:lang w:val="en-US" w:eastAsia="zh-CN"/>
        </w:rPr>
        <w:t>i</w:t>
      </w:r>
      <w:r>
        <w:rPr>
          <w:rFonts w:hint="default" w:ascii="Times New Roman" w:hAnsi="Times New Roman" w:eastAsia="宋体" w:cs="Times New Roman"/>
          <w:color w:val="auto"/>
          <w:sz w:val="21"/>
          <w:szCs w:val="21"/>
          <w:lang w:val="en-US" w:eastAsia="zh-CN"/>
        </w:rPr>
        <w:t>个优势分类单元的相对丰度。</w:t>
      </w:r>
    </w:p>
    <w:p>
      <w:pPr>
        <w:spacing w:line="360" w:lineRule="auto"/>
        <w:ind w:firstLine="480"/>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注：一般生态状况较好时，前三优势度更低。</w:t>
      </w:r>
    </w:p>
    <w:p>
      <w:pPr>
        <w:numPr>
          <w:ilvl w:val="0"/>
          <w:numId w:val="0"/>
        </w:numPr>
        <w:spacing w:line="360" w:lineRule="auto"/>
        <w:ind w:leftChars="0"/>
        <w:rPr>
          <w:rFonts w:hint="default" w:eastAsia="黑体" w:cs="Times New Roman"/>
          <w:b w:val="0"/>
          <w:bCs w:val="0"/>
          <w:color w:val="auto"/>
          <w:sz w:val="21"/>
          <w:szCs w:val="21"/>
          <w:highlight w:val="none"/>
          <w:lang w:val="en-US" w:eastAsia="zh-CN"/>
        </w:rPr>
      </w:pPr>
      <w:r>
        <w:rPr>
          <w:rFonts w:hint="eastAsia" w:eastAsia="黑体" w:cs="Times New Roman"/>
          <w:b w:val="0"/>
          <w:bCs w:val="0"/>
          <w:color w:val="auto"/>
          <w:sz w:val="21"/>
          <w:szCs w:val="21"/>
          <w:highlight w:val="none"/>
          <w:lang w:val="en-US" w:eastAsia="zh-CN"/>
        </w:rPr>
        <w:t>5.2.6 耐受性指数</w:t>
      </w:r>
    </w:p>
    <w:p>
      <w:pPr>
        <w:numPr>
          <w:ilvl w:val="0"/>
          <w:numId w:val="0"/>
        </w:numPr>
        <w:spacing w:line="360" w:lineRule="auto"/>
        <w:ind w:leftChars="0"/>
        <w:rPr>
          <w:rFonts w:hint="eastAsia" w:eastAsia="黑体" w:cs="Times New Roman"/>
          <w:b w:val="0"/>
          <w:bCs w:val="0"/>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a) </w:t>
      </w:r>
      <w:r>
        <w:rPr>
          <w:rFonts w:hint="eastAsia" w:cs="Times New Roman"/>
          <w:b/>
          <w:bCs/>
          <w:color w:val="auto"/>
          <w:sz w:val="21"/>
          <w:szCs w:val="21"/>
          <w:lang w:val="en-US" w:eastAsia="zh-CN"/>
        </w:rPr>
        <w:t xml:space="preserve"> </w:t>
      </w:r>
      <w:r>
        <w:rPr>
          <w:rFonts w:hint="eastAsia" w:eastAsia="黑体" w:cs="Times New Roman"/>
          <w:b w:val="0"/>
          <w:bCs w:val="0"/>
          <w:color w:val="auto"/>
          <w:sz w:val="21"/>
          <w:szCs w:val="21"/>
          <w:lang w:val="en-US" w:eastAsia="zh-CN"/>
        </w:rPr>
        <w:t>BI指数（Biological index）</w:t>
      </w:r>
    </w:p>
    <w:p>
      <w:pPr>
        <w:spacing w:line="360" w:lineRule="auto"/>
        <w:ind w:firstLine="1890" w:firstLineChars="900"/>
        <w:rPr>
          <w:rFonts w:hint="eastAsia" w:ascii="Times New Roman" w:hAnsi="Times New Roman" w:eastAsia="宋体" w:cs="Times New Roman"/>
          <w:color w:val="auto"/>
          <w:sz w:val="21"/>
          <w:szCs w:val="21"/>
          <w:lang w:val="en-US" w:eastAsia="zh-CN"/>
        </w:rPr>
      </w:pPr>
      <w:r>
        <w:rPr>
          <w:rFonts w:hint="eastAsia" w:cs="Times New Roman"/>
          <w:i/>
          <w:iCs/>
          <w:color w:val="auto"/>
          <w:sz w:val="21"/>
          <w:szCs w:val="21"/>
          <w:lang w:val="en-US" w:eastAsia="zh-CN"/>
        </w:rPr>
        <w:t>BI</w:t>
      </w:r>
      <w:r>
        <w:rPr>
          <w:rFonts w:hint="eastAsia" w:cs="Times New Roman"/>
          <w:color w:val="auto"/>
          <w:sz w:val="21"/>
          <w:szCs w:val="21"/>
          <w:lang w:val="en-US" w:eastAsia="zh-CN"/>
        </w:rPr>
        <w:t xml:space="preserve"> </w:t>
      </w:r>
      <m:oMath>
        <m:r>
          <m:rPr>
            <m:sty m:val="p"/>
          </m:rPr>
          <w:rPr>
            <w:rFonts w:ascii="Cambria Math" w:hAnsi="Cambria Math" w:cs="Times New Roman"/>
            <w:color w:val="auto"/>
            <w:sz w:val="21"/>
            <w:szCs w:val="21"/>
            <w:lang w:val="en-US"/>
          </w:rPr>
          <m:t>=</m:t>
        </m:r>
        <m:nary>
          <m:naryPr>
            <m:chr m:val="∑"/>
            <m:limLoc m:val="subSup"/>
            <m:ctrlPr>
              <w:rPr>
                <w:rFonts w:ascii="Cambria Math" w:hAnsi="Cambria Math" w:cs="Times New Roman"/>
                <w:i/>
                <w:color w:val="auto"/>
                <w:sz w:val="21"/>
                <w:szCs w:val="21"/>
                <w:lang w:val="en-US"/>
              </w:rPr>
            </m:ctrlPr>
          </m:naryPr>
          <m:sub>
            <m:r>
              <m:rPr/>
              <w:rPr>
                <w:rFonts w:hint="default" w:ascii="Cambria Math" w:hAnsi="Cambria Math" w:cs="Times New Roman"/>
                <w:color w:val="auto"/>
                <w:sz w:val="21"/>
                <w:szCs w:val="21"/>
                <w:lang w:val="en-US" w:eastAsia="zh-CN"/>
              </w:rPr>
              <m:t>i=1</m:t>
            </m:r>
            <m:ctrlPr>
              <w:rPr>
                <w:rFonts w:ascii="Cambria Math" w:hAnsi="Cambria Math" w:cs="Times New Roman"/>
                <w:i/>
                <w:color w:val="auto"/>
                <w:sz w:val="21"/>
                <w:szCs w:val="21"/>
                <w:lang w:val="en-US"/>
              </w:rPr>
            </m:ctrlPr>
          </m:sub>
          <m:sup>
            <m:r>
              <m:rPr/>
              <w:rPr>
                <w:rFonts w:hint="default" w:ascii="Cambria Math" w:hAnsi="Cambria Math" w:cs="Times New Roman"/>
                <w:color w:val="auto"/>
                <w:sz w:val="21"/>
                <w:szCs w:val="21"/>
                <w:lang w:val="en-US" w:eastAsia="zh-CN"/>
              </w:rPr>
              <m:t>M</m:t>
            </m:r>
            <m:ctrlPr>
              <w:rPr>
                <w:rFonts w:ascii="Cambria Math" w:hAnsi="Cambria Math" w:cs="Times New Roman"/>
                <w:i/>
                <w:color w:val="auto"/>
                <w:sz w:val="21"/>
                <w:szCs w:val="21"/>
                <w:lang w:val="en-US"/>
              </w:rPr>
            </m:ctrlPr>
          </m:sup>
          <m:e>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P</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i</m:t>
                </m:r>
                <m:ctrlPr>
                  <w:rPr>
                    <w:rFonts w:hint="default" w:ascii="Cambria Math" w:hAnsi="Cambria Math" w:cs="Times New Roman"/>
                    <w:i/>
                    <w:color w:val="auto"/>
                    <w:sz w:val="21"/>
                    <w:szCs w:val="21"/>
                    <w:lang w:val="en-US" w:eastAsia="zh-CN"/>
                  </w:rPr>
                </m:ctrlPr>
              </m:sub>
            </m:sSub>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B</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i</m:t>
                </m:r>
                <m:ctrlPr>
                  <w:rPr>
                    <w:rFonts w:hint="default" w:ascii="Cambria Math" w:hAnsi="Cambria Math" w:cs="Times New Roman"/>
                    <w:i/>
                    <w:color w:val="auto"/>
                    <w:sz w:val="21"/>
                    <w:szCs w:val="21"/>
                    <w:lang w:val="en-US" w:eastAsia="zh-CN"/>
                  </w:rPr>
                </m:ctrlPr>
              </m:sub>
            </m:sSub>
            <m:ctrlPr>
              <w:rPr>
                <w:rFonts w:ascii="Cambria Math" w:hAnsi="Cambria Math" w:cs="Times New Roman"/>
                <w:i/>
                <w:color w:val="auto"/>
                <w:sz w:val="21"/>
                <w:szCs w:val="21"/>
                <w:lang w:val="en-US"/>
              </w:rPr>
            </m:ctrlPr>
          </m:e>
        </m:nary>
      </m:oMath>
      <w:r>
        <w:rPr>
          <w:rFonts w:hint="eastAsia" w:hAnsi="Cambria Math" w:cs="Times New Roman"/>
          <w:i w:val="0"/>
          <w:color w:val="auto"/>
          <w:sz w:val="21"/>
          <w:szCs w:val="21"/>
          <w:lang w:val="en-US" w:eastAsia="zh-CN"/>
        </w:rPr>
        <w:t xml:space="preserve"> </w:t>
      </w:r>
      <w:r>
        <w:rPr>
          <w:rFonts w:hint="default" w:ascii="Times New Roman" w:hAnsi="Times New Roman" w:eastAsia="仿宋" w:cs="Times New Roman"/>
          <w:b w:val="0"/>
          <w:i/>
          <w:iCs/>
          <w:color w:val="auto"/>
          <w:kern w:val="2"/>
          <w:sz w:val="21"/>
          <w:szCs w:val="21"/>
          <w:lang w:val="en-US" w:eastAsia="zh-CN" w:bidi="ar-SA"/>
        </w:rPr>
        <w:t>………………………………………………………</w:t>
      </w:r>
      <w:r>
        <w:rPr>
          <w:rFonts w:hint="default" w:ascii="Times New Roman" w:hAnsi="Times New Roman" w:eastAsia="仿宋" w:cs="Times New Roman"/>
          <w:b w:val="0"/>
          <w:i w:val="0"/>
          <w:iCs w:val="0"/>
          <w:color w:val="auto"/>
          <w:kern w:val="2"/>
          <w:sz w:val="21"/>
          <w:szCs w:val="21"/>
          <w:lang w:val="en-US" w:eastAsia="zh-CN" w:bidi="ar-SA"/>
        </w:rPr>
        <w:t>（</w:t>
      </w:r>
      <w:r>
        <w:rPr>
          <w:rFonts w:hint="eastAsia" w:eastAsia="仿宋" w:cs="Times New Roman"/>
          <w:b w:val="0"/>
          <w:i w:val="0"/>
          <w:iCs w:val="0"/>
          <w:color w:val="auto"/>
          <w:kern w:val="2"/>
          <w:sz w:val="21"/>
          <w:szCs w:val="21"/>
          <w:lang w:val="en-US" w:eastAsia="zh-CN" w:bidi="ar-SA"/>
        </w:rPr>
        <w:t>6</w:t>
      </w:r>
      <w:r>
        <w:rPr>
          <w:rFonts w:hint="default" w:ascii="Times New Roman" w:hAnsi="Times New Roman" w:eastAsia="仿宋" w:cs="Times New Roman"/>
          <w:b w:val="0"/>
          <w:i w:val="0"/>
          <w:iCs w:val="0"/>
          <w:color w:val="auto"/>
          <w:kern w:val="2"/>
          <w:sz w:val="21"/>
          <w:szCs w:val="21"/>
          <w:lang w:val="en-US" w:eastAsia="zh-CN" w:bidi="ar-SA"/>
        </w:rPr>
        <w:t>）</w:t>
      </w:r>
    </w:p>
    <w:p>
      <w:pPr>
        <w:spacing w:line="360" w:lineRule="auto"/>
        <w:ind w:firstLine="48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式中：</w:t>
      </w:r>
    </w:p>
    <w:p>
      <w:pPr>
        <w:spacing w:line="360" w:lineRule="auto"/>
        <w:ind w:firstLine="48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i/>
          <w:iCs/>
          <w:color w:val="auto"/>
          <w:sz w:val="21"/>
          <w:szCs w:val="21"/>
          <w:lang w:val="en-US" w:eastAsia="zh-CN"/>
        </w:rPr>
        <w:t>M</w:t>
      </w:r>
      <w:r>
        <w:rPr>
          <w:rFonts w:hint="eastAsia" w:ascii="Times New Roman" w:hAnsi="Times New Roman" w:eastAsia="宋体" w:cs="Times New Roman"/>
          <w:color w:val="auto"/>
          <w:sz w:val="21"/>
          <w:szCs w:val="21"/>
          <w:lang w:val="en-US" w:eastAsia="zh-CN"/>
        </w:rPr>
        <w:t>——注释到科、属和种的分子分类单元数目；</w:t>
      </w:r>
    </w:p>
    <w:p>
      <w:pPr>
        <w:spacing w:line="360" w:lineRule="auto"/>
        <w:ind w:firstLine="48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iCs/>
          <w:color w:val="auto"/>
          <w:sz w:val="21"/>
          <w:szCs w:val="21"/>
          <w:lang w:val="en-US" w:eastAsia="zh-CN"/>
        </w:rPr>
        <w:t>P</w:t>
      </w:r>
      <w:r>
        <w:rPr>
          <w:rFonts w:hint="eastAsia" w:ascii="Times New Roman" w:hAnsi="Times New Roman" w:eastAsia="宋体" w:cs="Times New Roman"/>
          <w:i/>
          <w:iCs/>
          <w:color w:val="auto"/>
          <w:sz w:val="21"/>
          <w:szCs w:val="21"/>
          <w:vertAlign w:val="subscript"/>
          <w:lang w:val="en-US" w:eastAsia="zh-CN"/>
        </w:rPr>
        <w:t>i</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分子分类单元</w:t>
      </w:r>
      <w:r>
        <w:rPr>
          <w:rFonts w:hint="eastAsia" w:cs="Times New Roman"/>
          <w:i/>
          <w:iCs/>
          <w:color w:val="auto"/>
          <w:sz w:val="21"/>
          <w:szCs w:val="21"/>
          <w:lang w:val="en-US" w:eastAsia="zh-CN"/>
        </w:rPr>
        <w:t>i</w:t>
      </w:r>
      <w:r>
        <w:rPr>
          <w:rFonts w:hint="eastAsia" w:cs="Times New Roman"/>
          <w:color w:val="auto"/>
          <w:sz w:val="21"/>
          <w:szCs w:val="21"/>
          <w:lang w:val="en-US" w:eastAsia="zh-CN"/>
        </w:rPr>
        <w:t>的相对丰度；</w:t>
      </w:r>
    </w:p>
    <w:p>
      <w:pPr>
        <w:spacing w:line="360" w:lineRule="auto"/>
        <w:ind w:firstLine="480"/>
        <w:rPr>
          <w:rFonts w:hint="eastAsia" w:cs="Times New Roman"/>
          <w:color w:val="auto"/>
          <w:sz w:val="21"/>
          <w:szCs w:val="21"/>
          <w:highlight w:val="none"/>
          <w:lang w:val="en-US" w:eastAsia="zh-CN"/>
        </w:rPr>
      </w:pPr>
      <w:r>
        <w:rPr>
          <w:rFonts w:hint="eastAsia" w:ascii="Times New Roman" w:hAnsi="Times New Roman" w:eastAsia="宋体" w:cs="Times New Roman"/>
          <w:i/>
          <w:iCs/>
          <w:color w:val="auto"/>
          <w:sz w:val="21"/>
          <w:szCs w:val="21"/>
          <w:lang w:val="en-US" w:eastAsia="zh-CN"/>
        </w:rPr>
        <w:t>B</w:t>
      </w:r>
      <w:r>
        <w:rPr>
          <w:rFonts w:hint="eastAsia" w:ascii="Times New Roman" w:hAnsi="Times New Roman" w:eastAsia="宋体" w:cs="Times New Roman"/>
          <w:i/>
          <w:iCs/>
          <w:color w:val="auto"/>
          <w:sz w:val="21"/>
          <w:szCs w:val="21"/>
          <w:vertAlign w:val="subscript"/>
          <w:lang w:val="en-US" w:eastAsia="zh-CN"/>
        </w:rPr>
        <w:t>i</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分子分类单元</w:t>
      </w:r>
      <w:r>
        <w:rPr>
          <w:rFonts w:hint="eastAsia" w:cs="Times New Roman"/>
          <w:i/>
          <w:iCs/>
          <w:color w:val="auto"/>
          <w:sz w:val="21"/>
          <w:szCs w:val="21"/>
          <w:lang w:val="en-US" w:eastAsia="zh-CN"/>
        </w:rPr>
        <w:t>i</w:t>
      </w:r>
      <w:r>
        <w:rPr>
          <w:rFonts w:hint="eastAsia" w:cs="Times New Roman"/>
          <w:color w:val="auto"/>
          <w:sz w:val="21"/>
          <w:szCs w:val="21"/>
          <w:lang w:val="en-US" w:eastAsia="zh-CN"/>
        </w:rPr>
        <w:t>对应科的耐污值，参照《河流水生态环境质量监测与评价技术指南》附</w:t>
      </w:r>
      <w:r>
        <w:rPr>
          <w:rFonts w:hint="eastAsia" w:cs="Times New Roman"/>
          <w:color w:val="auto"/>
          <w:sz w:val="21"/>
          <w:szCs w:val="21"/>
          <w:highlight w:val="none"/>
          <w:lang w:val="en-US" w:eastAsia="zh-CN"/>
        </w:rPr>
        <w:t>录I或《湖库水生态环境质量监测与评价技术指南》附录B。</w:t>
      </w:r>
    </w:p>
    <w:p>
      <w:pPr>
        <w:spacing w:line="360" w:lineRule="auto"/>
        <w:ind w:firstLine="480"/>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注：一般生态状况较好时，BI指数更低。</w:t>
      </w:r>
    </w:p>
    <w:p>
      <w:pPr>
        <w:numPr>
          <w:ilvl w:val="0"/>
          <w:numId w:val="0"/>
        </w:numPr>
        <w:spacing w:line="360" w:lineRule="auto"/>
        <w:ind w:leftChars="0"/>
        <w:rPr>
          <w:rFonts w:hint="eastAsia" w:eastAsia="黑体" w:cs="Times New Roman"/>
          <w:b w:val="0"/>
          <w:bCs w:val="0"/>
          <w:color w:val="auto"/>
          <w:sz w:val="21"/>
          <w:szCs w:val="21"/>
          <w:highlight w:val="none"/>
          <w:lang w:val="en-US" w:eastAsia="zh-CN"/>
        </w:rPr>
      </w:pPr>
      <w:r>
        <w:rPr>
          <w:rFonts w:hint="eastAsia" w:cs="Times New Roman"/>
          <w:b/>
          <w:bCs/>
          <w:color w:val="auto"/>
          <w:sz w:val="21"/>
          <w:szCs w:val="21"/>
          <w:highlight w:val="none"/>
          <w:lang w:val="en-US" w:eastAsia="zh-CN"/>
        </w:rPr>
        <w:t>b</w:t>
      </w:r>
      <w:r>
        <w:rPr>
          <w:rFonts w:hint="default" w:ascii="Times New Roman" w:hAnsi="Times New Roman" w:eastAsia="宋体" w:cs="Times New Roman"/>
          <w:b/>
          <w:bCs/>
          <w:color w:val="auto"/>
          <w:sz w:val="21"/>
          <w:szCs w:val="21"/>
          <w:highlight w:val="none"/>
          <w:lang w:val="en-US" w:eastAsia="zh-CN"/>
        </w:rPr>
        <w:t xml:space="preserve">) </w:t>
      </w:r>
      <w:r>
        <w:rPr>
          <w:rFonts w:hint="eastAsia" w:cs="Times New Roman"/>
          <w:b/>
          <w:bCs/>
          <w:color w:val="auto"/>
          <w:sz w:val="21"/>
          <w:szCs w:val="21"/>
          <w:highlight w:val="none"/>
          <w:lang w:val="en-US" w:eastAsia="zh-CN"/>
        </w:rPr>
        <w:t xml:space="preserve"> </w:t>
      </w:r>
      <w:r>
        <w:rPr>
          <w:rFonts w:hint="eastAsia" w:eastAsia="黑体" w:cs="Times New Roman"/>
          <w:b w:val="0"/>
          <w:bCs w:val="0"/>
          <w:color w:val="auto"/>
          <w:sz w:val="21"/>
          <w:szCs w:val="21"/>
          <w:highlight w:val="none"/>
          <w:lang w:val="en-US" w:eastAsia="zh-CN"/>
        </w:rPr>
        <w:t>BMWP指数（Biological monitoring working party index）</w:t>
      </w:r>
    </w:p>
    <w:p>
      <w:pPr>
        <w:spacing w:line="360" w:lineRule="auto"/>
        <w:ind w:firstLine="1680" w:firstLineChars="800"/>
        <w:rPr>
          <w:rFonts w:hint="eastAsia" w:eastAsia="宋体" w:cs="Times New Roman"/>
          <w:b w:val="0"/>
          <w:bCs w:val="0"/>
          <w:color w:val="auto"/>
          <w:sz w:val="21"/>
          <w:szCs w:val="21"/>
          <w:highlight w:val="none"/>
          <w:lang w:val="en-US" w:eastAsia="zh-CN"/>
        </w:rPr>
      </w:pPr>
      <w:r>
        <w:rPr>
          <w:rFonts w:hint="eastAsia" w:eastAsia="黑体" w:cs="Times New Roman"/>
          <w:b w:val="0"/>
          <w:bCs w:val="0"/>
          <w:color w:val="auto"/>
          <w:sz w:val="21"/>
          <w:szCs w:val="21"/>
          <w:highlight w:val="none"/>
          <w:lang w:val="en-US" w:eastAsia="zh-CN"/>
        </w:rPr>
        <w:t xml:space="preserve">BMWP = </w:t>
      </w:r>
      <m:oMath>
        <m:nary>
          <m:naryPr>
            <m:chr m:val="∑"/>
            <m:limLoc m:val="subSup"/>
            <m:ctrlPr>
              <w:rPr>
                <w:rFonts w:ascii="Cambria Math" w:hAnsi="Cambria Math" w:cs="Times New Roman"/>
                <w:bCs w:val="0"/>
                <w:i/>
                <w:color w:val="auto"/>
                <w:sz w:val="21"/>
                <w:szCs w:val="21"/>
                <w:highlight w:val="none"/>
                <w:lang w:val="en-US"/>
              </w:rPr>
            </m:ctrlPr>
          </m:naryPr>
          <m:sub>
            <m:r>
              <m:rPr/>
              <w:rPr>
                <w:rFonts w:hint="default" w:ascii="Cambria Math" w:hAnsi="Cambria Math" w:cs="Times New Roman"/>
                <w:color w:val="auto"/>
                <w:sz w:val="21"/>
                <w:szCs w:val="21"/>
                <w:highlight w:val="none"/>
                <w:lang w:val="en-US" w:eastAsia="zh-CN"/>
              </w:rPr>
              <m:t>i=1</m:t>
            </m:r>
            <m:ctrlPr>
              <w:rPr>
                <w:rFonts w:ascii="Cambria Math" w:hAnsi="Cambria Math" w:cs="Times New Roman"/>
                <w:bCs w:val="0"/>
                <w:i/>
                <w:color w:val="auto"/>
                <w:sz w:val="21"/>
                <w:szCs w:val="21"/>
                <w:highlight w:val="none"/>
                <w:lang w:val="en-US"/>
              </w:rPr>
            </m:ctrlPr>
          </m:sub>
          <m:sup>
            <m:r>
              <m:rPr/>
              <w:rPr>
                <w:rFonts w:hint="default" w:ascii="Cambria Math" w:hAnsi="Cambria Math" w:cs="Times New Roman"/>
                <w:color w:val="auto"/>
                <w:sz w:val="21"/>
                <w:szCs w:val="21"/>
                <w:highlight w:val="none"/>
                <w:lang w:val="en-US" w:eastAsia="zh-CN"/>
              </w:rPr>
              <m:t>M</m:t>
            </m:r>
            <m:ctrlPr>
              <w:rPr>
                <w:rFonts w:ascii="Cambria Math" w:hAnsi="Cambria Math" w:cs="Times New Roman"/>
                <w:bCs w:val="0"/>
                <w:i/>
                <w:color w:val="auto"/>
                <w:sz w:val="21"/>
                <w:szCs w:val="21"/>
                <w:highlight w:val="none"/>
                <w:lang w:val="en-US"/>
              </w:rPr>
            </m:ctrlPr>
          </m:sup>
          <m:e>
            <m:sSub>
              <m:sSubPr>
                <m:ctrlPr>
                  <w:rPr>
                    <w:rFonts w:ascii="Cambria Math" w:hAnsi="Cambria Math" w:cs="Times New Roman"/>
                    <w:bCs w:val="0"/>
                    <w:i/>
                    <w:color w:val="auto"/>
                    <w:sz w:val="21"/>
                    <w:szCs w:val="21"/>
                    <w:highlight w:val="none"/>
                    <w:lang w:val="en-US"/>
                  </w:rPr>
                </m:ctrlPr>
              </m:sSubPr>
              <m:e>
                <m:r>
                  <m:rPr/>
                  <w:rPr>
                    <w:rFonts w:hint="default" w:ascii="Cambria Math" w:hAnsi="Cambria Math" w:cs="Times New Roman"/>
                    <w:color w:val="auto"/>
                    <w:sz w:val="21"/>
                    <w:szCs w:val="21"/>
                    <w:highlight w:val="none"/>
                    <w:lang w:val="en-US" w:eastAsia="zh-CN"/>
                  </w:rPr>
                  <m:t>F</m:t>
                </m:r>
                <m:ctrlPr>
                  <w:rPr>
                    <w:rFonts w:ascii="Cambria Math" w:hAnsi="Cambria Math" w:cs="Times New Roman"/>
                    <w:bCs w:val="0"/>
                    <w:i/>
                    <w:color w:val="auto"/>
                    <w:sz w:val="21"/>
                    <w:szCs w:val="21"/>
                    <w:highlight w:val="none"/>
                    <w:lang w:val="en-US"/>
                  </w:rPr>
                </m:ctrlPr>
              </m:e>
              <m:sub>
                <m:r>
                  <m:rPr/>
                  <w:rPr>
                    <w:rFonts w:hint="default" w:ascii="Cambria Math" w:hAnsi="Cambria Math" w:cs="Times New Roman"/>
                    <w:color w:val="auto"/>
                    <w:sz w:val="21"/>
                    <w:szCs w:val="21"/>
                    <w:highlight w:val="none"/>
                    <w:lang w:val="en-US" w:eastAsia="zh-CN"/>
                  </w:rPr>
                  <m:t>i</m:t>
                </m:r>
                <m:ctrlPr>
                  <w:rPr>
                    <w:rFonts w:ascii="Cambria Math" w:hAnsi="Cambria Math" w:cs="Times New Roman"/>
                    <w:bCs w:val="0"/>
                    <w:i/>
                    <w:color w:val="auto"/>
                    <w:sz w:val="21"/>
                    <w:szCs w:val="21"/>
                    <w:highlight w:val="none"/>
                    <w:lang w:val="en-US"/>
                  </w:rPr>
                </m:ctrlPr>
              </m:sub>
            </m:sSub>
            <m:ctrlPr>
              <w:rPr>
                <w:rFonts w:ascii="Cambria Math" w:hAnsi="Cambria Math" w:cs="Times New Roman"/>
                <w:bCs w:val="0"/>
                <w:i/>
                <w:color w:val="auto"/>
                <w:sz w:val="21"/>
                <w:szCs w:val="21"/>
                <w:highlight w:val="none"/>
                <w:lang w:val="en-US"/>
              </w:rPr>
            </m:ctrlPr>
          </m:e>
        </m:nary>
      </m:oMath>
      <w:r>
        <w:rPr>
          <w:rFonts w:hint="eastAsia" w:hAnsi="Cambria Math" w:cs="Times New Roman"/>
          <w:bCs w:val="0"/>
          <w:i w:val="0"/>
          <w:color w:val="auto"/>
          <w:sz w:val="21"/>
          <w:szCs w:val="21"/>
          <w:highlight w:val="none"/>
          <w:lang w:val="en-US" w:eastAsia="zh-CN"/>
        </w:rPr>
        <w:t xml:space="preserve"> </w:t>
      </w:r>
      <w:r>
        <w:rPr>
          <w:rFonts w:hint="default" w:ascii="Times New Roman" w:hAnsi="Times New Roman" w:eastAsia="仿宋" w:cs="Times New Roman"/>
          <w:b w:val="0"/>
          <w:i/>
          <w:iCs/>
          <w:color w:val="auto"/>
          <w:kern w:val="2"/>
          <w:sz w:val="21"/>
          <w:szCs w:val="21"/>
          <w:highlight w:val="none"/>
          <w:lang w:val="en-US" w:eastAsia="zh-CN" w:bidi="ar-SA"/>
        </w:rPr>
        <w:t>……………………………………………………</w:t>
      </w:r>
      <w:r>
        <w:rPr>
          <w:rFonts w:hint="default" w:ascii="Times New Roman" w:hAnsi="Times New Roman" w:eastAsia="仿宋" w:cs="Times New Roman"/>
          <w:b w:val="0"/>
          <w:i w:val="0"/>
          <w:iCs w:val="0"/>
          <w:color w:val="auto"/>
          <w:kern w:val="2"/>
          <w:sz w:val="21"/>
          <w:szCs w:val="21"/>
          <w:highlight w:val="none"/>
          <w:lang w:val="en-US" w:eastAsia="zh-CN" w:bidi="ar-SA"/>
        </w:rPr>
        <w:t>（</w:t>
      </w:r>
      <w:r>
        <w:rPr>
          <w:rFonts w:hint="eastAsia" w:eastAsia="仿宋" w:cs="Times New Roman"/>
          <w:b w:val="0"/>
          <w:i w:val="0"/>
          <w:iCs w:val="0"/>
          <w:color w:val="auto"/>
          <w:kern w:val="2"/>
          <w:sz w:val="21"/>
          <w:szCs w:val="21"/>
          <w:highlight w:val="none"/>
          <w:lang w:val="en-US" w:eastAsia="zh-CN" w:bidi="ar-SA"/>
        </w:rPr>
        <w:t>7</w:t>
      </w:r>
      <w:r>
        <w:rPr>
          <w:rFonts w:hint="default" w:ascii="Times New Roman" w:hAnsi="Times New Roman" w:eastAsia="仿宋" w:cs="Times New Roman"/>
          <w:b w:val="0"/>
          <w:i w:val="0"/>
          <w:iCs w:val="0"/>
          <w:color w:val="auto"/>
          <w:kern w:val="2"/>
          <w:sz w:val="21"/>
          <w:szCs w:val="21"/>
          <w:highlight w:val="none"/>
          <w:lang w:val="en-US" w:eastAsia="zh-CN" w:bidi="ar-SA"/>
        </w:rPr>
        <w:t>）</w:t>
      </w:r>
    </w:p>
    <w:p>
      <w:pPr>
        <w:spacing w:line="360" w:lineRule="auto"/>
        <w:ind w:firstLine="48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式中：</w:t>
      </w:r>
    </w:p>
    <w:p>
      <w:pPr>
        <w:spacing w:line="360" w:lineRule="auto"/>
        <w:ind w:firstLine="48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iCs/>
          <w:color w:val="auto"/>
          <w:sz w:val="21"/>
          <w:szCs w:val="21"/>
          <w:highlight w:val="none"/>
          <w:lang w:val="en-US" w:eastAsia="zh-CN"/>
        </w:rPr>
        <w:t>M</w:t>
      </w:r>
      <w:r>
        <w:rPr>
          <w:rFonts w:hint="eastAsia" w:ascii="Times New Roman" w:hAnsi="Times New Roman" w:eastAsia="宋体" w:cs="Times New Roman"/>
          <w:color w:val="auto"/>
          <w:sz w:val="21"/>
          <w:szCs w:val="21"/>
          <w:highlight w:val="none"/>
          <w:lang w:val="en-US" w:eastAsia="zh-CN"/>
        </w:rPr>
        <w:t>——注释到科、属和种的分子分类单元数目；</w:t>
      </w:r>
    </w:p>
    <w:p>
      <w:pPr>
        <w:spacing w:line="360" w:lineRule="auto"/>
        <w:ind w:firstLine="480"/>
        <w:rPr>
          <w:rFonts w:hint="eastAsia" w:cs="Times New Roman"/>
          <w:color w:val="auto"/>
          <w:sz w:val="21"/>
          <w:szCs w:val="21"/>
          <w:highlight w:val="none"/>
          <w:lang w:val="en-US" w:eastAsia="zh-CN"/>
        </w:rPr>
      </w:pPr>
      <w:r>
        <w:rPr>
          <w:rFonts w:hint="eastAsia" w:cs="Times New Roman"/>
          <w:i/>
          <w:iCs/>
          <w:color w:val="auto"/>
          <w:sz w:val="21"/>
          <w:szCs w:val="21"/>
          <w:highlight w:val="none"/>
          <w:lang w:val="en-US" w:eastAsia="zh-CN"/>
        </w:rPr>
        <w:t>F</w:t>
      </w:r>
      <w:r>
        <w:rPr>
          <w:rFonts w:hint="eastAsia" w:ascii="Times New Roman" w:hAnsi="Times New Roman" w:eastAsia="宋体" w:cs="Times New Roman"/>
          <w:i/>
          <w:iCs/>
          <w:color w:val="auto"/>
          <w:sz w:val="21"/>
          <w:szCs w:val="21"/>
          <w:highlight w:val="none"/>
          <w:vertAlign w:val="subscript"/>
          <w:lang w:val="en-US" w:eastAsia="zh-CN"/>
        </w:rPr>
        <w:t>i</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分子分类单元</w:t>
      </w:r>
      <w:r>
        <w:rPr>
          <w:rFonts w:hint="eastAsia" w:cs="Times New Roman"/>
          <w:i/>
          <w:iCs/>
          <w:color w:val="auto"/>
          <w:sz w:val="21"/>
          <w:szCs w:val="21"/>
          <w:highlight w:val="none"/>
          <w:lang w:val="en-US" w:eastAsia="zh-CN"/>
        </w:rPr>
        <w:t>i</w:t>
      </w:r>
      <w:r>
        <w:rPr>
          <w:rFonts w:hint="eastAsia" w:cs="Times New Roman"/>
          <w:color w:val="auto"/>
          <w:sz w:val="21"/>
          <w:szCs w:val="21"/>
          <w:highlight w:val="none"/>
          <w:lang w:val="en-US" w:eastAsia="zh-CN"/>
        </w:rPr>
        <w:t>对应科的耐污值，参照《河流水生态环境质量监测与评价技术指南》附录I或《湖库水生态环境质量监测与评价技术指南》附录A。</w:t>
      </w:r>
    </w:p>
    <w:p>
      <w:pPr>
        <w:spacing w:line="360" w:lineRule="auto"/>
        <w:ind w:firstLine="480"/>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注：一般生态状况较好时，BMWP指数更高。</w:t>
      </w: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spacing w:line="360" w:lineRule="auto"/>
        <w:rPr>
          <w:rFonts w:hint="eastAsia" w:cs="Times New Roman"/>
          <w:color w:val="auto"/>
          <w:kern w:val="0"/>
          <w:sz w:val="21"/>
          <w:szCs w:val="22"/>
          <w:lang w:val="en-US" w:eastAsia="zh-CN" w:bidi="ar-SA"/>
        </w:rPr>
      </w:pPr>
    </w:p>
    <w:p>
      <w:pPr>
        <w:numPr>
          <w:ilvl w:val="0"/>
          <w:numId w:val="0"/>
        </w:numPr>
        <w:spacing w:line="360" w:lineRule="auto"/>
        <w:ind w:leftChars="0"/>
        <w:jc w:val="center"/>
        <w:outlineLvl w:val="0"/>
        <w:rPr>
          <w:rFonts w:hint="eastAsia" w:eastAsia="黑体" w:cs="Times New Roman"/>
          <w:b w:val="0"/>
          <w:bCs w:val="0"/>
          <w:color w:val="auto"/>
          <w:sz w:val="21"/>
          <w:szCs w:val="21"/>
          <w:lang w:val="en-US" w:eastAsia="zh-CN"/>
        </w:rPr>
      </w:pPr>
      <w:bookmarkStart w:id="47" w:name="_Toc2326"/>
      <w:r>
        <w:rPr>
          <w:rFonts w:hint="eastAsia" w:eastAsia="黑体" w:cs="Times New Roman"/>
          <w:b w:val="0"/>
          <w:bCs w:val="0"/>
          <w:color w:val="auto"/>
          <w:sz w:val="21"/>
          <w:szCs w:val="21"/>
          <w:lang w:val="en-US" w:eastAsia="zh-CN"/>
        </w:rPr>
        <w:t>附录A</w:t>
      </w:r>
      <w:bookmarkEnd w:id="47"/>
    </w:p>
    <w:p>
      <w:pPr>
        <w:numPr>
          <w:ilvl w:val="0"/>
          <w:numId w:val="0"/>
        </w:numPr>
        <w:spacing w:line="360" w:lineRule="auto"/>
        <w:ind w:leftChars="0"/>
        <w:jc w:val="center"/>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（资料性）</w:t>
      </w:r>
    </w:p>
    <w:p>
      <w:pPr>
        <w:numPr>
          <w:ilvl w:val="0"/>
          <w:numId w:val="0"/>
        </w:numPr>
        <w:spacing w:line="360" w:lineRule="auto"/>
        <w:ind w:leftChars="0"/>
        <w:jc w:val="center"/>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采样信息记录表</w:t>
      </w:r>
    </w:p>
    <w:p>
      <w:pPr>
        <w:numPr>
          <w:ilvl w:val="0"/>
          <w:numId w:val="0"/>
        </w:numPr>
        <w:spacing w:line="360" w:lineRule="auto"/>
        <w:ind w:leftChars="0"/>
        <w:jc w:val="center"/>
        <w:outlineLvl w:val="9"/>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表A.1 陆生昆虫采样信息记录表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40"/>
        <w:gridCol w:w="510"/>
        <w:gridCol w:w="1630"/>
        <w:gridCol w:w="1000"/>
        <w:gridCol w:w="940"/>
        <w:gridCol w:w="32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u w:val="none"/>
                <w:vertAlign w:val="baseline"/>
                <w:lang w:val="en-US" w:eastAsia="zh-CN"/>
              </w:rPr>
              <w:t>样地编号：</w:t>
            </w:r>
          </w:p>
        </w:tc>
        <w:tc>
          <w:tcPr>
            <w:tcW w:w="3890" w:type="dxa"/>
            <w:gridSpan w:val="4"/>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u w:val="none"/>
                <w:vertAlign w:val="baseline"/>
                <w:lang w:val="en-US" w:eastAsia="zh-CN"/>
              </w:rPr>
              <w:t>样地名称：</w:t>
            </w:r>
          </w:p>
        </w:tc>
        <w:tc>
          <w:tcPr>
            <w:tcW w:w="1766"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温度：</w:t>
            </w:r>
          </w:p>
        </w:tc>
        <w:tc>
          <w:tcPr>
            <w:tcW w:w="2140"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湿度：</w:t>
            </w:r>
          </w:p>
        </w:tc>
        <w:tc>
          <w:tcPr>
            <w:tcW w:w="1940"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风速：</w:t>
            </w:r>
          </w:p>
        </w:tc>
        <w:tc>
          <w:tcPr>
            <w:tcW w:w="2086"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海拔：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生境类型：</w:t>
            </w:r>
          </w:p>
        </w:tc>
        <w:tc>
          <w:tcPr>
            <w:tcW w:w="2140"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c>
          <w:tcPr>
            <w:tcW w:w="1940"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植物物候期：</w:t>
            </w:r>
          </w:p>
        </w:tc>
        <w:tc>
          <w:tcPr>
            <w:tcW w:w="2086"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kern w:val="2"/>
                <w:sz w:val="21"/>
                <w:szCs w:val="21"/>
                <w:u w:val="none"/>
                <w:vertAlign w:val="baseline"/>
                <w:lang w:val="en-US" w:eastAsia="zh-CN" w:bidi="ar-SA"/>
              </w:rPr>
              <w:t>植被类型：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kern w:val="2"/>
                <w:sz w:val="21"/>
                <w:szCs w:val="21"/>
                <w:u w:val="none"/>
                <w:vertAlign w:val="baseline"/>
                <w:lang w:val="en-US" w:eastAsia="zh-CN" w:bidi="ar-SA"/>
              </w:rPr>
            </w:pPr>
            <w:r>
              <w:rPr>
                <w:rFonts w:hint="default" w:ascii="Times New Roman" w:hAnsi="Times New Roman" w:eastAsia="宋体" w:cs="Times New Roman"/>
                <w:color w:val="auto"/>
                <w:kern w:val="2"/>
                <w:sz w:val="21"/>
                <w:szCs w:val="21"/>
                <w:u w:val="none"/>
                <w:vertAlign w:val="baseline"/>
                <w:lang w:val="en-US" w:eastAsia="zh-CN" w:bidi="ar-SA"/>
              </w:rPr>
              <w:t>植被覆盖度：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kern w:val="2"/>
                <w:sz w:val="21"/>
                <w:szCs w:val="21"/>
                <w:u w:val="none"/>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人为</w:t>
            </w:r>
            <w:r>
              <w:rPr>
                <w:rFonts w:hint="eastAsia" w:cs="Times New Roman"/>
                <w:color w:val="auto"/>
                <w:sz w:val="21"/>
                <w:szCs w:val="21"/>
                <w:u w:val="none"/>
                <w:vertAlign w:val="baseline"/>
                <w:lang w:val="en-US" w:eastAsia="zh-CN"/>
              </w:rPr>
              <w:t>活动</w:t>
            </w:r>
            <w:r>
              <w:rPr>
                <w:rFonts w:hint="default" w:ascii="Times New Roman" w:hAnsi="Times New Roman" w:eastAsia="宋体" w:cs="Times New Roman"/>
                <w:color w:val="auto"/>
                <w:sz w:val="21"/>
                <w:szCs w:val="21"/>
                <w:u w:val="none"/>
                <w:vertAlign w:val="baseline"/>
                <w:lang w:val="en-US" w:eastAsia="zh-CN"/>
              </w:rPr>
              <w:t>干扰类型：</w:t>
            </w:r>
          </w:p>
        </w:tc>
        <w:tc>
          <w:tcPr>
            <w:tcW w:w="6166" w:type="dxa"/>
            <w:gridSpan w:val="6"/>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kern w:val="2"/>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人为</w:t>
            </w:r>
            <w:r>
              <w:rPr>
                <w:rFonts w:hint="eastAsia" w:cs="Times New Roman"/>
                <w:color w:val="auto"/>
                <w:sz w:val="21"/>
                <w:szCs w:val="21"/>
                <w:u w:val="none"/>
                <w:vertAlign w:val="baseline"/>
                <w:lang w:val="en-US" w:eastAsia="zh-CN"/>
              </w:rPr>
              <w:t>活动</w:t>
            </w:r>
            <w:r>
              <w:rPr>
                <w:rFonts w:hint="default" w:ascii="Times New Roman" w:hAnsi="Times New Roman" w:eastAsia="宋体" w:cs="Times New Roman"/>
                <w:color w:val="auto"/>
                <w:sz w:val="21"/>
                <w:szCs w:val="21"/>
                <w:u w:val="none"/>
                <w:vertAlign w:val="baseline"/>
                <w:lang w:val="en-US" w:eastAsia="zh-CN"/>
              </w:rPr>
              <w:t>干扰强度：</w:t>
            </w:r>
          </w:p>
        </w:tc>
        <w:tc>
          <w:tcPr>
            <w:tcW w:w="6166" w:type="dxa"/>
            <w:gridSpan w:val="6"/>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vertAlign w:val="baseline"/>
              </w:rPr>
              <w:sym w:font="Wingdings" w:char="00A8"/>
            </w:r>
            <w:r>
              <w:rPr>
                <w:rFonts w:hint="default" w:ascii="Times New Roman" w:hAnsi="Times New Roman" w:eastAsia="宋体" w:cs="Times New Roman"/>
                <w:color w:val="auto"/>
                <w:sz w:val="21"/>
                <w:szCs w:val="21"/>
                <w:u w:val="none"/>
                <w:vertAlign w:val="baseline"/>
                <w:lang w:val="en-US" w:eastAsia="zh-CN"/>
              </w:rPr>
              <w:t>样线扫网法</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c>
          <w:tcPr>
            <w:tcW w:w="840" w:type="dxa"/>
            <w:vMerge w:val="restart"/>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样线</w:t>
            </w:r>
            <w:r>
              <w:rPr>
                <w:rFonts w:hint="default" w:ascii="Times New Roman" w:hAnsi="Times New Roman" w:eastAsia="宋体" w:cs="Times New Roman"/>
                <w:color w:val="auto"/>
                <w:sz w:val="21"/>
                <w:szCs w:val="21"/>
                <w:u w:val="none"/>
                <w:vertAlign w:val="baseline"/>
                <w:lang w:val="en-US" w:eastAsia="zh-CN"/>
              </w:rPr>
              <w:t>1</w:t>
            </w:r>
          </w:p>
        </w:tc>
        <w:tc>
          <w:tcPr>
            <w:tcW w:w="3140"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经度：</w:t>
            </w:r>
          </w:p>
        </w:tc>
        <w:tc>
          <w:tcPr>
            <w:tcW w:w="3026"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p>
        </w:tc>
        <w:tc>
          <w:tcPr>
            <w:tcW w:w="840" w:type="dxa"/>
            <w:vMerge w:val="continue"/>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c>
          <w:tcPr>
            <w:tcW w:w="3140"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开始时间：</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lang w:val="en-US"/>
              </w:rPr>
            </w:pPr>
          </w:p>
        </w:tc>
        <w:tc>
          <w:tcPr>
            <w:tcW w:w="840" w:type="dxa"/>
            <w:vMerge w:val="restart"/>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样线</w:t>
            </w:r>
            <w:r>
              <w:rPr>
                <w:rFonts w:hint="default" w:ascii="Times New Roman" w:hAnsi="Times New Roman" w:eastAsia="宋体" w:cs="Times New Roman"/>
                <w:color w:val="auto"/>
                <w:sz w:val="21"/>
                <w:szCs w:val="21"/>
                <w:u w:val="none"/>
                <w:vertAlign w:val="baseline"/>
                <w:lang w:val="en-US" w:eastAsia="zh-CN"/>
              </w:rPr>
              <w:t>2</w:t>
            </w:r>
          </w:p>
        </w:tc>
        <w:tc>
          <w:tcPr>
            <w:tcW w:w="3140"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经度：</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p>
        </w:tc>
        <w:tc>
          <w:tcPr>
            <w:tcW w:w="840"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c>
          <w:tcPr>
            <w:tcW w:w="3140"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开始时间：</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p>
        </w:tc>
        <w:tc>
          <w:tcPr>
            <w:tcW w:w="840" w:type="dxa"/>
            <w:vMerge w:val="restart"/>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样线</w:t>
            </w:r>
            <w:r>
              <w:rPr>
                <w:rFonts w:hint="default" w:ascii="Times New Roman" w:hAnsi="Times New Roman" w:eastAsia="宋体" w:cs="Times New Roman"/>
                <w:color w:val="auto"/>
                <w:sz w:val="21"/>
                <w:szCs w:val="21"/>
                <w:u w:val="none"/>
                <w:vertAlign w:val="baseline"/>
                <w:lang w:val="en-US" w:eastAsia="zh-CN"/>
              </w:rPr>
              <w:t>3</w:t>
            </w:r>
          </w:p>
        </w:tc>
        <w:tc>
          <w:tcPr>
            <w:tcW w:w="3140"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经度：</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p>
        </w:tc>
        <w:tc>
          <w:tcPr>
            <w:tcW w:w="840"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c>
          <w:tcPr>
            <w:tcW w:w="3140"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开始时间：</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p>
        </w:tc>
        <w:tc>
          <w:tcPr>
            <w:tcW w:w="840" w:type="dxa"/>
            <w:vMerge w:val="restart"/>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样线</w:t>
            </w:r>
            <w:r>
              <w:rPr>
                <w:rFonts w:hint="default" w:ascii="Times New Roman" w:hAnsi="Times New Roman" w:eastAsia="宋体" w:cs="Times New Roman"/>
                <w:color w:val="auto"/>
                <w:sz w:val="21"/>
                <w:szCs w:val="21"/>
                <w:u w:val="none"/>
                <w:vertAlign w:val="baseline"/>
                <w:lang w:val="en-US" w:eastAsia="zh-CN"/>
              </w:rPr>
              <w:t>4</w:t>
            </w:r>
          </w:p>
        </w:tc>
        <w:tc>
          <w:tcPr>
            <w:tcW w:w="3140"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经度：</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p>
        </w:tc>
        <w:tc>
          <w:tcPr>
            <w:tcW w:w="840"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c>
          <w:tcPr>
            <w:tcW w:w="3140"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开始时间：</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p>
        </w:tc>
        <w:tc>
          <w:tcPr>
            <w:tcW w:w="840" w:type="dxa"/>
            <w:vMerge w:val="restart"/>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样线</w:t>
            </w:r>
            <w:r>
              <w:rPr>
                <w:rFonts w:hint="default" w:ascii="Times New Roman" w:hAnsi="Times New Roman" w:eastAsia="宋体" w:cs="Times New Roman"/>
                <w:color w:val="auto"/>
                <w:sz w:val="21"/>
                <w:szCs w:val="21"/>
                <w:u w:val="none"/>
                <w:vertAlign w:val="baseline"/>
                <w:lang w:val="en-US" w:eastAsia="zh-CN"/>
              </w:rPr>
              <w:t>5</w:t>
            </w:r>
          </w:p>
        </w:tc>
        <w:tc>
          <w:tcPr>
            <w:tcW w:w="3140"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经度：</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p>
        </w:tc>
        <w:tc>
          <w:tcPr>
            <w:tcW w:w="840"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c>
          <w:tcPr>
            <w:tcW w:w="3140"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开始时间：</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sym w:font="Wingdings" w:char="00A8"/>
            </w:r>
            <w:r>
              <w:rPr>
                <w:rFonts w:hint="default" w:ascii="Times New Roman" w:hAnsi="Times New Roman" w:eastAsia="宋体" w:cs="Times New Roman"/>
                <w:color w:val="auto"/>
                <w:sz w:val="21"/>
                <w:szCs w:val="21"/>
                <w:u w:val="none"/>
                <w:vertAlign w:val="baseline"/>
                <w:lang w:val="en-US" w:eastAsia="zh-CN"/>
              </w:rPr>
              <w:t>马来氏网法</w:t>
            </w:r>
          </w:p>
        </w:tc>
        <w:tc>
          <w:tcPr>
            <w:tcW w:w="3980" w:type="dxa"/>
            <w:gridSpan w:val="4"/>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经度：</w:t>
            </w:r>
          </w:p>
        </w:tc>
        <w:tc>
          <w:tcPr>
            <w:tcW w:w="3026"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p>
        </w:tc>
        <w:tc>
          <w:tcPr>
            <w:tcW w:w="3980" w:type="dxa"/>
            <w:gridSpan w:val="4"/>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样品数量：</w:t>
            </w:r>
          </w:p>
        </w:tc>
        <w:tc>
          <w:tcPr>
            <w:tcW w:w="3026"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rPr>
              <w:sym w:font="Wingdings" w:char="00A8"/>
            </w:r>
            <w:r>
              <w:rPr>
                <w:rFonts w:hint="default" w:ascii="Times New Roman" w:hAnsi="Times New Roman" w:eastAsia="宋体" w:cs="Times New Roman"/>
                <w:color w:val="auto"/>
                <w:sz w:val="21"/>
                <w:szCs w:val="21"/>
                <w:u w:val="none"/>
                <w:vertAlign w:val="baseline"/>
                <w:lang w:val="en-US" w:eastAsia="zh-CN"/>
              </w:rPr>
              <w:t>样方陷阱法</w:t>
            </w:r>
          </w:p>
        </w:tc>
        <w:tc>
          <w:tcPr>
            <w:tcW w:w="3980" w:type="dxa"/>
            <w:gridSpan w:val="4"/>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经度：</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p>
        </w:tc>
        <w:tc>
          <w:tcPr>
            <w:tcW w:w="3980" w:type="dxa"/>
            <w:gridSpan w:val="4"/>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样品数量：</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rPr>
              <w:sym w:font="Wingdings" w:char="00A8"/>
            </w:r>
            <w:r>
              <w:rPr>
                <w:rFonts w:hint="default" w:ascii="Times New Roman" w:hAnsi="Times New Roman" w:eastAsia="宋体" w:cs="Times New Roman"/>
                <w:color w:val="auto"/>
                <w:sz w:val="21"/>
                <w:szCs w:val="21"/>
                <w:u w:val="none"/>
                <w:vertAlign w:val="baseline"/>
                <w:lang w:val="en-US" w:eastAsia="zh-CN"/>
              </w:rPr>
              <w:t>灯光诱集法</w:t>
            </w:r>
          </w:p>
        </w:tc>
        <w:tc>
          <w:tcPr>
            <w:tcW w:w="3980" w:type="dxa"/>
            <w:gridSpan w:val="4"/>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经度：</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p>
        </w:tc>
        <w:tc>
          <w:tcPr>
            <w:tcW w:w="3980" w:type="dxa"/>
            <w:gridSpan w:val="4"/>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样品数量：</w:t>
            </w:r>
          </w:p>
        </w:tc>
        <w:tc>
          <w:tcPr>
            <w:tcW w:w="3026" w:type="dxa"/>
            <w:gridSpan w:val="3"/>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16"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u w:val="none"/>
                <w:vertAlign w:val="baseline"/>
                <w:lang w:val="en-US" w:eastAsia="zh-CN"/>
              </w:rPr>
              <w:t>备注：</w:t>
            </w:r>
          </w:p>
        </w:tc>
        <w:tc>
          <w:tcPr>
            <w:tcW w:w="7006" w:type="dxa"/>
            <w:gridSpan w:val="7"/>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r>
    </w:tbl>
    <w:p>
      <w:pPr>
        <w:spacing w:line="360" w:lineRule="auto"/>
        <w:rPr>
          <w:rFonts w:hint="default" w:cs="Times New Roman"/>
          <w:color w:val="auto"/>
          <w:kern w:val="0"/>
          <w:sz w:val="21"/>
          <w:szCs w:val="22"/>
          <w:lang w:val="en-US" w:eastAsia="zh-CN" w:bidi="ar-SA"/>
        </w:rPr>
      </w:pPr>
    </w:p>
    <w:p>
      <w:pPr>
        <w:numPr>
          <w:ilvl w:val="0"/>
          <w:numId w:val="0"/>
        </w:numPr>
        <w:spacing w:line="360" w:lineRule="auto"/>
        <w:ind w:leftChars="0"/>
        <w:jc w:val="center"/>
        <w:outlineLvl w:val="9"/>
        <w:rPr>
          <w:rFonts w:hint="default"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表A.2 水生昆虫采样信息记录表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693"/>
        <w:gridCol w:w="260"/>
        <w:gridCol w:w="59"/>
        <w:gridCol w:w="571"/>
        <w:gridCol w:w="1210"/>
        <w:gridCol w:w="870"/>
        <w:gridCol w:w="420"/>
        <w:gridCol w:w="34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343"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样点编号：</w:t>
            </w:r>
          </w:p>
        </w:tc>
        <w:tc>
          <w:tcPr>
            <w:tcW w:w="2793" w:type="dxa"/>
            <w:gridSpan w:val="5"/>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样点名称：</w:t>
            </w:r>
          </w:p>
        </w:tc>
        <w:tc>
          <w:tcPr>
            <w:tcW w:w="1630"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天气：</w:t>
            </w:r>
          </w:p>
        </w:tc>
        <w:tc>
          <w:tcPr>
            <w:tcW w:w="1754"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036"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经度：</w:t>
            </w:r>
          </w:p>
        </w:tc>
        <w:tc>
          <w:tcPr>
            <w:tcW w:w="2970" w:type="dxa"/>
            <w:gridSpan w:val="5"/>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纬度：</w:t>
            </w:r>
          </w:p>
        </w:tc>
        <w:tc>
          <w:tcPr>
            <w:tcW w:w="2514"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海拔：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036"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样品数量：</w:t>
            </w:r>
          </w:p>
        </w:tc>
        <w:tc>
          <w:tcPr>
            <w:tcW w:w="2970" w:type="dxa"/>
            <w:gridSpan w:val="5"/>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采样人员：</w:t>
            </w:r>
          </w:p>
        </w:tc>
        <w:tc>
          <w:tcPr>
            <w:tcW w:w="2514"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采样日期：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20" w:type="dxa"/>
            <w:gridSpan w:val="10"/>
            <w:shd w:val="clear" w:color="auto" w:fill="auto"/>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auto"/>
                <w:sz w:val="21"/>
                <w:szCs w:val="21"/>
                <w:highlight w:val="none"/>
                <w:u w:val="none"/>
                <w:vertAlign w:val="baseline"/>
                <w:lang w:val="en-US" w:eastAsia="zh-CN"/>
              </w:rPr>
              <w:t>生境条件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343"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水域特征</w:t>
            </w:r>
          </w:p>
        </w:tc>
        <w:tc>
          <w:tcPr>
            <w:tcW w:w="6177" w:type="dxa"/>
            <w:gridSpan w:val="9"/>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入海河口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溪流源头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深水河流</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浅水溪流或河流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浅水湖泊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深水湖泊</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封闭型浅水湖泊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封闭型深水湖泊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343"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水环境状况</w:t>
            </w:r>
          </w:p>
        </w:tc>
        <w:tc>
          <w:tcPr>
            <w:tcW w:w="6177" w:type="dxa"/>
            <w:gridSpan w:val="9"/>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清澈无异味   </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比较清澈，有少量异味 </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比较浑浊，有异味，有生活垃圾</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很浑浊，有大量的刺激性气味，生活垃圾较多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343"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生境类型</w:t>
            </w:r>
          </w:p>
        </w:tc>
        <w:tc>
          <w:tcPr>
            <w:tcW w:w="6177" w:type="dxa"/>
            <w:gridSpan w:val="9"/>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米草滩涂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光滩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禾草滩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碱蓬滩涂 </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林地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灌丛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混合植被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343" w:type="dxa"/>
            <w:vMerge w:val="restart"/>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岸边植被情况：</w:t>
            </w:r>
          </w:p>
        </w:tc>
        <w:tc>
          <w:tcPr>
            <w:tcW w:w="1012"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种类</w:t>
            </w:r>
          </w:p>
        </w:tc>
        <w:tc>
          <w:tcPr>
            <w:tcW w:w="5165" w:type="dxa"/>
            <w:gridSpan w:val="6"/>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2343" w:type="dxa"/>
            <w:vMerge w:val="continue"/>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c>
          <w:tcPr>
            <w:tcW w:w="1012"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覆盖度</w:t>
            </w:r>
          </w:p>
        </w:tc>
        <w:tc>
          <w:tcPr>
            <w:tcW w:w="5165" w:type="dxa"/>
            <w:gridSpan w:val="6"/>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大于90%的岸边表面被植被覆盖，种类多样</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70%~90%的岸边表面被植被覆盖，种类简单</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50%~70%的岸边表面被植被覆盖，部分裸露</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少于50%的岸边表面被植被覆盖，裸露率较高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343"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采样区域微生境复杂性</w:t>
            </w:r>
          </w:p>
        </w:tc>
        <w:tc>
          <w:tcPr>
            <w:tcW w:w="6177" w:type="dxa"/>
            <w:gridSpan w:val="9"/>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有枯木、岩石、水生植物等3种以上微生境</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存在2种微生境</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微生境单一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43"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底质类别</w:t>
            </w:r>
          </w:p>
        </w:tc>
        <w:tc>
          <w:tcPr>
            <w:tcW w:w="6177" w:type="dxa"/>
            <w:gridSpan w:val="9"/>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淤泥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粘土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粗砂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砾石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 xml:space="preserve">岩土  </w:t>
            </w:r>
            <w:r>
              <w:rPr>
                <w:rFonts w:hint="default" w:ascii="Times New Roman" w:hAnsi="Times New Roman" w:eastAsia="宋体" w:cs="Times New Roman"/>
                <w:color w:val="auto"/>
                <w:sz w:val="21"/>
                <w:szCs w:val="21"/>
                <w:u w:val="none"/>
                <w:vertAlign w:val="baseline"/>
                <w:lang w:val="en-US" w:eastAsia="zh-CN"/>
              </w:rPr>
              <w:sym w:font="Wingdings" w:char="00A8"/>
            </w:r>
            <w:r>
              <w:rPr>
                <w:rFonts w:hint="default" w:ascii="Times New Roman" w:hAnsi="Times New Roman" w:eastAsia="宋体" w:cs="Times New Roman"/>
                <w:color w:val="auto"/>
                <w:sz w:val="21"/>
                <w:szCs w:val="21"/>
                <w:u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人</w:t>
            </w:r>
            <w:r>
              <w:rPr>
                <w:rFonts w:hint="eastAsia" w:cs="Times New Roman"/>
                <w:color w:val="auto"/>
                <w:sz w:val="21"/>
                <w:szCs w:val="21"/>
                <w:u w:val="none"/>
                <w:vertAlign w:val="baseline"/>
                <w:lang w:val="en-US" w:eastAsia="zh-CN"/>
              </w:rPr>
              <w:t>为活动</w:t>
            </w:r>
            <w:r>
              <w:rPr>
                <w:rFonts w:hint="default" w:ascii="Times New Roman" w:hAnsi="Times New Roman" w:eastAsia="宋体" w:cs="Times New Roman"/>
                <w:color w:val="auto"/>
                <w:sz w:val="21"/>
                <w:szCs w:val="21"/>
                <w:u w:val="none"/>
                <w:vertAlign w:val="baseline"/>
                <w:lang w:val="en-US" w:eastAsia="zh-CN"/>
              </w:rPr>
              <w:t>干扰</w:t>
            </w:r>
            <w:r>
              <w:rPr>
                <w:rFonts w:hint="eastAsia" w:cs="Times New Roman"/>
                <w:color w:val="auto"/>
                <w:sz w:val="21"/>
                <w:szCs w:val="21"/>
                <w:u w:val="none"/>
                <w:vertAlign w:val="baseline"/>
                <w:lang w:val="en-US" w:eastAsia="zh-CN"/>
              </w:rPr>
              <w:t>类型</w:t>
            </w:r>
          </w:p>
        </w:tc>
        <w:tc>
          <w:tcPr>
            <w:tcW w:w="6177" w:type="dxa"/>
            <w:gridSpan w:val="9"/>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人为活动干扰强度</w:t>
            </w:r>
          </w:p>
        </w:tc>
        <w:tc>
          <w:tcPr>
            <w:tcW w:w="6177" w:type="dxa"/>
            <w:gridSpan w:val="9"/>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520" w:type="dxa"/>
            <w:gridSpan w:val="10"/>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物理指标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343"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水温（℃）：</w:t>
            </w:r>
          </w:p>
        </w:tc>
        <w:tc>
          <w:tcPr>
            <w:tcW w:w="1583" w:type="dxa"/>
            <w:gridSpan w:val="4"/>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pH值：</w:t>
            </w:r>
          </w:p>
        </w:tc>
        <w:tc>
          <w:tcPr>
            <w:tcW w:w="2500"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电导率（㎲/cm）：</w:t>
            </w:r>
          </w:p>
        </w:tc>
        <w:tc>
          <w:tcPr>
            <w:tcW w:w="2094" w:type="dxa"/>
            <w:gridSpan w:val="2"/>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296"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溶解氧（mg/L）：</w:t>
            </w:r>
          </w:p>
        </w:tc>
        <w:tc>
          <w:tcPr>
            <w:tcW w:w="2710" w:type="dxa"/>
            <w:gridSpan w:val="4"/>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水深（m）：</w:t>
            </w:r>
          </w:p>
        </w:tc>
        <w:tc>
          <w:tcPr>
            <w:tcW w:w="2514" w:type="dxa"/>
            <w:gridSpan w:val="3"/>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vertAlign w:val="baseline"/>
                <w:lang w:val="en-US" w:eastAsia="zh-CN"/>
              </w:rPr>
              <w:t>流速（m/s）：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520" w:type="dxa"/>
            <w:gridSpan w:val="10"/>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备注：</w:t>
            </w:r>
          </w:p>
        </w:tc>
      </w:tr>
    </w:tbl>
    <w:p>
      <w:pPr>
        <w:bidi w:val="0"/>
        <w:jc w:val="left"/>
        <w:rPr>
          <w:rFonts w:hint="default" w:ascii="Times New Roman" w:hAnsi="Times New Roman" w:cs="Times New Roman"/>
          <w:color w:val="auto"/>
          <w:lang w:val="en-US" w:eastAsia="zh-CN"/>
        </w:rPr>
      </w:pPr>
    </w:p>
    <w:p>
      <w:pPr>
        <w:numPr>
          <w:ilvl w:val="0"/>
          <w:numId w:val="0"/>
        </w:numPr>
        <w:spacing w:line="360" w:lineRule="auto"/>
        <w:ind w:leftChars="0"/>
        <w:jc w:val="center"/>
        <w:outlineLvl w:val="0"/>
        <w:rPr>
          <w:rFonts w:hint="eastAsia" w:eastAsia="黑体" w:cs="Times New Roman"/>
          <w:b w:val="0"/>
          <w:bCs w:val="0"/>
          <w:color w:val="auto"/>
          <w:sz w:val="21"/>
          <w:szCs w:val="21"/>
          <w:lang w:val="en-US" w:eastAsia="zh-CN"/>
        </w:rPr>
      </w:pPr>
      <w:bookmarkStart w:id="48" w:name="_Toc8198"/>
      <w:r>
        <w:rPr>
          <w:rFonts w:hint="eastAsia" w:eastAsia="黑体" w:cs="Times New Roman"/>
          <w:b w:val="0"/>
          <w:bCs w:val="0"/>
          <w:color w:val="auto"/>
          <w:sz w:val="21"/>
          <w:szCs w:val="21"/>
          <w:lang w:val="en-US" w:eastAsia="zh-CN"/>
        </w:rPr>
        <w:t>附录B</w:t>
      </w:r>
      <w:bookmarkEnd w:id="48"/>
    </w:p>
    <w:p>
      <w:pPr>
        <w:numPr>
          <w:ilvl w:val="0"/>
          <w:numId w:val="0"/>
        </w:numPr>
        <w:spacing w:line="360" w:lineRule="auto"/>
        <w:ind w:leftChars="0"/>
        <w:jc w:val="center"/>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（资料性）</w:t>
      </w:r>
    </w:p>
    <w:p>
      <w:pPr>
        <w:numPr>
          <w:ilvl w:val="0"/>
          <w:numId w:val="0"/>
        </w:numPr>
        <w:spacing w:line="360" w:lineRule="auto"/>
        <w:ind w:leftChars="0"/>
        <w:jc w:val="center"/>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样线扫网法观测数据记录表</w:t>
      </w:r>
    </w:p>
    <w:p>
      <w:pPr>
        <w:numPr>
          <w:ilvl w:val="0"/>
          <w:numId w:val="0"/>
        </w:numPr>
        <w:spacing w:line="360" w:lineRule="auto"/>
        <w:ind w:leftChars="0"/>
        <w:jc w:val="center"/>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表B 样线扫网法观测数据记录表</w:t>
      </w:r>
    </w:p>
    <w:tbl>
      <w:tblPr>
        <w:tblStyle w:val="8"/>
        <w:tblW w:w="10154"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759"/>
        <w:gridCol w:w="25"/>
        <w:gridCol w:w="735"/>
        <w:gridCol w:w="483"/>
        <w:gridCol w:w="277"/>
        <w:gridCol w:w="760"/>
        <w:gridCol w:w="337"/>
        <w:gridCol w:w="423"/>
        <w:gridCol w:w="397"/>
        <w:gridCol w:w="363"/>
        <w:gridCol w:w="761"/>
        <w:gridCol w:w="580"/>
        <w:gridCol w:w="181"/>
        <w:gridCol w:w="761"/>
        <w:gridCol w:w="768"/>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6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观测地点：</w:t>
            </w:r>
          </w:p>
        </w:tc>
        <w:tc>
          <w:tcPr>
            <w:tcW w:w="259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样线编号：</w:t>
            </w:r>
          </w:p>
        </w:tc>
        <w:tc>
          <w:tcPr>
            <w:tcW w:w="25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样线长度：</w:t>
            </w:r>
          </w:p>
        </w:tc>
        <w:tc>
          <w:tcPr>
            <w:tcW w:w="240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天气：</w:t>
            </w:r>
          </w:p>
        </w:tc>
        <w:tc>
          <w:tcPr>
            <w:tcW w:w="259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温度：</w:t>
            </w:r>
          </w:p>
        </w:tc>
        <w:tc>
          <w:tcPr>
            <w:tcW w:w="25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湿度：</w:t>
            </w:r>
          </w:p>
        </w:tc>
        <w:tc>
          <w:tcPr>
            <w:tcW w:w="240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风速：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2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起点经纬度：</w:t>
            </w:r>
          </w:p>
        </w:tc>
        <w:tc>
          <w:tcPr>
            <w:tcW w:w="4927"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终点经纬度：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8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生境类型：</w:t>
            </w:r>
          </w:p>
        </w:tc>
        <w:tc>
          <w:tcPr>
            <w:tcW w:w="6301"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主要植被：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8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起止时间：</w:t>
            </w:r>
          </w:p>
        </w:tc>
        <w:tc>
          <w:tcPr>
            <w:tcW w:w="219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记录者：</w:t>
            </w:r>
          </w:p>
        </w:tc>
        <w:tc>
          <w:tcPr>
            <w:tcW w:w="410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观测者：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18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学名</w:t>
            </w:r>
          </w:p>
        </w:tc>
        <w:tc>
          <w:tcPr>
            <w:tcW w:w="7610"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组数</w:t>
            </w:r>
          </w:p>
        </w:tc>
        <w:tc>
          <w:tcPr>
            <w:tcW w:w="6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18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6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default"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default"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default" w:ascii="宋体" w:hAnsi="宋体" w:eastAsia="宋体" w:cs="宋体"/>
                <w:color w:val="auto"/>
                <w:sz w:val="21"/>
                <w:szCs w:val="21"/>
                <w:vertAlign w:val="baseline"/>
                <w:lang w:val="en-US" w:eastAsia="zh-CN"/>
              </w:rPr>
            </w:pPr>
          </w:p>
        </w:tc>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0154" w:type="dxa"/>
            <w:gridSpan w:val="17"/>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p>
        </w:tc>
      </w:tr>
    </w:tbl>
    <w:p>
      <w:pPr>
        <w:numPr>
          <w:ilvl w:val="0"/>
          <w:numId w:val="0"/>
        </w:numPr>
        <w:spacing w:line="360" w:lineRule="auto"/>
        <w:ind w:leftChars="0"/>
        <w:jc w:val="center"/>
        <w:outlineLvl w:val="0"/>
        <w:rPr>
          <w:rFonts w:hint="eastAsia" w:eastAsia="黑体" w:cs="Times New Roman"/>
          <w:b w:val="0"/>
          <w:bCs w:val="0"/>
          <w:color w:val="auto"/>
          <w:sz w:val="21"/>
          <w:szCs w:val="21"/>
          <w:lang w:val="en-US" w:eastAsia="zh-CN"/>
        </w:rPr>
      </w:pPr>
      <w:bookmarkStart w:id="49" w:name="_Toc30860"/>
      <w:r>
        <w:rPr>
          <w:rFonts w:hint="eastAsia" w:eastAsia="黑体" w:cs="Times New Roman"/>
          <w:b w:val="0"/>
          <w:bCs w:val="0"/>
          <w:color w:val="auto"/>
          <w:sz w:val="21"/>
          <w:szCs w:val="21"/>
          <w:lang w:val="en-US" w:eastAsia="zh-CN"/>
        </w:rPr>
        <w:t>附录C</w:t>
      </w:r>
      <w:bookmarkEnd w:id="49"/>
    </w:p>
    <w:p>
      <w:pPr>
        <w:numPr>
          <w:ilvl w:val="0"/>
          <w:numId w:val="0"/>
        </w:numPr>
        <w:spacing w:line="360" w:lineRule="auto"/>
        <w:ind w:leftChars="0"/>
        <w:jc w:val="center"/>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（资料性）</w:t>
      </w:r>
    </w:p>
    <w:p>
      <w:pPr>
        <w:numPr>
          <w:ilvl w:val="0"/>
          <w:numId w:val="0"/>
        </w:numPr>
        <w:spacing w:line="360" w:lineRule="auto"/>
        <w:ind w:leftChars="0"/>
        <w:jc w:val="center"/>
        <w:rPr>
          <w:rFonts w:hint="eastAsia"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人为活动干扰情况评估表</w:t>
      </w:r>
    </w:p>
    <w:p>
      <w:pPr>
        <w:numPr>
          <w:ilvl w:val="0"/>
          <w:numId w:val="0"/>
        </w:numPr>
        <w:spacing w:line="360" w:lineRule="auto"/>
        <w:ind w:leftChars="0"/>
        <w:jc w:val="center"/>
        <w:rPr>
          <w:rFonts w:hint="default"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表C 人为活动干扰情况评估表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3230"/>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gridSpan w:val="2"/>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color w:val="auto"/>
                <w:vertAlign w:val="baseline"/>
                <w:lang w:val="en-US" w:eastAsia="zh-CN"/>
              </w:rPr>
            </w:pPr>
            <w:r>
              <w:rPr>
                <w:rFonts w:hint="eastAsia"/>
                <w:color w:val="auto"/>
                <w:vertAlign w:val="baseline"/>
                <w:lang w:val="en-US" w:eastAsia="zh-CN"/>
              </w:rPr>
              <w:t>干扰类型</w:t>
            </w:r>
          </w:p>
        </w:tc>
        <w:tc>
          <w:tcPr>
            <w:tcW w:w="3284"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color w:val="auto"/>
                <w:vertAlign w:val="baseline"/>
                <w:lang w:val="en-US" w:eastAsia="zh-CN"/>
              </w:rPr>
            </w:pPr>
            <w:r>
              <w:rPr>
                <w:rFonts w:hint="eastAsia"/>
                <w:color w:val="auto"/>
                <w:vertAlign w:val="baseline"/>
                <w:lang w:val="en-US" w:eastAsia="zh-CN"/>
              </w:rPr>
              <w:t>干扰强度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tcPr>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A 开发建设</w:t>
            </w:r>
          </w:p>
        </w:tc>
        <w:tc>
          <w:tcPr>
            <w:tcW w:w="3230" w:type="dxa"/>
          </w:tcPr>
          <w:p>
            <w:pPr>
              <w:keepNext w:val="0"/>
              <w:keepLines w:val="0"/>
              <w:pageBreakBefore w:val="0"/>
              <w:widowControl w:val="0"/>
              <w:numPr>
                <w:ilvl w:val="0"/>
                <w:numId w:val="2"/>
              </w:numPr>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 xml:space="preserve">公路建设； </w:t>
            </w:r>
          </w:p>
          <w:p>
            <w:pPr>
              <w:keepNext w:val="0"/>
              <w:keepLines w:val="0"/>
              <w:pageBreakBefore w:val="0"/>
              <w:widowControl w:val="0"/>
              <w:numPr>
                <w:ilvl w:val="0"/>
                <w:numId w:val="2"/>
              </w:numPr>
              <w:kinsoku/>
              <w:wordWrap/>
              <w:overflowPunct/>
              <w:topLinePunct w:val="0"/>
              <w:autoSpaceDE/>
              <w:autoSpaceDN/>
              <w:bidi w:val="0"/>
              <w:adjustRightInd/>
              <w:snapToGrid/>
              <w:spacing w:line="324" w:lineRule="auto"/>
              <w:ind w:left="0" w:leftChars="0" w:firstLine="0" w:firstLineChars="0"/>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 xml:space="preserve">铁路建设；  </w:t>
            </w:r>
          </w:p>
          <w:p>
            <w:pPr>
              <w:keepNext w:val="0"/>
              <w:keepLines w:val="0"/>
              <w:pageBreakBefore w:val="0"/>
              <w:widowControl w:val="0"/>
              <w:numPr>
                <w:ilvl w:val="0"/>
                <w:numId w:val="2"/>
              </w:numPr>
              <w:kinsoku/>
              <w:wordWrap/>
              <w:overflowPunct/>
              <w:topLinePunct w:val="0"/>
              <w:autoSpaceDE/>
              <w:autoSpaceDN/>
              <w:bidi w:val="0"/>
              <w:adjustRightInd/>
              <w:snapToGrid/>
              <w:spacing w:line="324" w:lineRule="auto"/>
              <w:ind w:left="0" w:leftChars="0" w:firstLine="0" w:firstLineChars="0"/>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旅游开发；</w:t>
            </w:r>
          </w:p>
          <w:p>
            <w:pPr>
              <w:keepNext w:val="0"/>
              <w:keepLines w:val="0"/>
              <w:pageBreakBefore w:val="0"/>
              <w:widowControl w:val="0"/>
              <w:numPr>
                <w:ilvl w:val="0"/>
                <w:numId w:val="2"/>
              </w:numPr>
              <w:kinsoku/>
              <w:wordWrap/>
              <w:overflowPunct/>
              <w:topLinePunct w:val="0"/>
              <w:autoSpaceDE/>
              <w:autoSpaceDN/>
              <w:bidi w:val="0"/>
              <w:adjustRightInd/>
              <w:snapToGrid/>
              <w:spacing w:line="324" w:lineRule="auto"/>
              <w:ind w:left="0" w:leftChars="0" w:firstLine="0" w:firstLineChars="0"/>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矿产资源开发（含采石、挖沙等）；</w:t>
            </w:r>
          </w:p>
          <w:p>
            <w:pPr>
              <w:keepNext w:val="0"/>
              <w:keepLines w:val="0"/>
              <w:pageBreakBefore w:val="0"/>
              <w:widowControl w:val="0"/>
              <w:numPr>
                <w:ilvl w:val="0"/>
                <w:numId w:val="2"/>
              </w:numPr>
              <w:kinsoku/>
              <w:wordWrap/>
              <w:overflowPunct/>
              <w:topLinePunct w:val="0"/>
              <w:autoSpaceDE/>
              <w:autoSpaceDN/>
              <w:bidi w:val="0"/>
              <w:adjustRightInd/>
              <w:snapToGrid/>
              <w:spacing w:line="324" w:lineRule="auto"/>
              <w:ind w:left="0" w:leftChars="0" w:firstLine="0" w:firstLineChars="0"/>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管线、风电、水电、火电、光伏发电、河道整治等开发建设</w:t>
            </w:r>
          </w:p>
        </w:tc>
        <w:tc>
          <w:tcPr>
            <w:tcW w:w="328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textAlignment w:val="auto"/>
              <w:rPr>
                <w:rFonts w:hint="default" w:ascii="Times New Roman" w:hAnsi="Times New Roman" w:cs="Times New Roman"/>
                <w:color w:val="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sym w:font="Wingdings" w:char="00A8"/>
            </w:r>
            <w:r>
              <w:rPr>
                <w:rFonts w:hint="default" w:ascii="Times New Roman" w:hAnsi="Times New Roman" w:cs="Times New Roman"/>
                <w:color w:val="auto"/>
                <w:vertAlign w:val="baseline"/>
                <w:lang w:val="en-US" w:eastAsia="zh-CN"/>
              </w:rPr>
              <w:t>强：</w:t>
            </w:r>
            <w:r>
              <w:rPr>
                <w:rFonts w:hint="eastAsia" w:ascii="Times New Roman" w:hAnsi="Times New Roman" w:cs="Times New Roman"/>
                <w:color w:val="auto"/>
                <w:vertAlign w:val="baseline"/>
                <w:lang w:val="en-US" w:eastAsia="zh-CN"/>
              </w:rPr>
              <w:t>植被基本消失，</w:t>
            </w:r>
            <w:r>
              <w:rPr>
                <w:rFonts w:hint="default" w:ascii="Times New Roman" w:hAnsi="Times New Roman" w:cs="Times New Roman"/>
                <w:color w:val="auto"/>
                <w:vertAlign w:val="baseline"/>
                <w:lang w:val="en-US" w:eastAsia="zh-CN"/>
              </w:rPr>
              <w:t>生境受到严重干扰</w:t>
            </w:r>
            <w:r>
              <w:rPr>
                <w:rFonts w:hint="eastAsia" w:ascii="Times New Roman" w:hAnsi="Times New Roman" w:cs="Times New Roman"/>
                <w:color w:val="auto"/>
                <w:vertAlign w:val="baseline"/>
                <w:lang w:val="en-US" w:eastAsia="zh-CN"/>
              </w:rPr>
              <w:t>，动物</w:t>
            </w:r>
            <w:r>
              <w:rPr>
                <w:rFonts w:hint="default" w:ascii="Times New Roman" w:hAnsi="Times New Roman" w:cs="Times New Roman"/>
                <w:color w:val="auto"/>
                <w:vertAlign w:val="baseline"/>
                <w:lang w:val="en-US" w:eastAsia="zh-CN"/>
              </w:rPr>
              <w:t>难以栖息繁衍。</w:t>
            </w: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textAlignment w:val="auto"/>
              <w:rPr>
                <w:rFonts w:hint="default" w:ascii="Times New Roman" w:hAnsi="Times New Roman" w:cs="Times New Roman"/>
                <w:color w:val="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textAlignment w:val="auto"/>
              <w:rPr>
                <w:rFonts w:hint="eastAsia"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sym w:font="Wingdings" w:char="00A8"/>
            </w:r>
            <w:r>
              <w:rPr>
                <w:rFonts w:hint="default" w:ascii="Times New Roman" w:hAnsi="Times New Roman" w:cs="Times New Roman"/>
                <w:color w:val="auto"/>
                <w:vertAlign w:val="baseline"/>
                <w:lang w:val="en-US" w:eastAsia="zh-CN"/>
              </w:rPr>
              <w:t>中：植被部分消失，但干扰消失后，植被仍可恢复；生境受到干扰</w:t>
            </w:r>
            <w:r>
              <w:rPr>
                <w:rFonts w:hint="eastAsia" w:ascii="Times New Roman" w:hAnsi="Times New Roman" w:cs="Times New Roman"/>
                <w:color w:val="auto"/>
                <w:vertAlign w:val="baseline"/>
                <w:lang w:val="en-US" w:eastAsia="zh-CN"/>
              </w:rPr>
              <w:t>，</w:t>
            </w:r>
            <w:r>
              <w:rPr>
                <w:rFonts w:hint="default" w:ascii="Times New Roman" w:hAnsi="Times New Roman" w:cs="Times New Roman"/>
                <w:color w:val="auto"/>
                <w:vertAlign w:val="baseline"/>
                <w:lang w:val="en-US" w:eastAsia="zh-CN"/>
              </w:rPr>
              <w:t>动物栖息繁衍受到一定程度影响</w:t>
            </w:r>
            <w:r>
              <w:rPr>
                <w:rFonts w:hint="eastAsia" w:ascii="Times New Roman" w:hAnsi="Times New Roman" w:cs="Times New Roman"/>
                <w:color w:val="auto"/>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textAlignment w:val="auto"/>
              <w:rPr>
                <w:rFonts w:hint="eastAsia" w:ascii="Times New Roman" w:hAnsi="Times New Roman" w:cs="Times New Roman"/>
                <w:color w:val="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textAlignment w:val="auto"/>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sym w:font="Wingdings" w:char="00A8"/>
            </w:r>
            <w:r>
              <w:rPr>
                <w:rFonts w:hint="eastAsia" w:ascii="Times New Roman" w:hAnsi="Times New Roman" w:cs="Times New Roman"/>
                <w:color w:val="auto"/>
                <w:vertAlign w:val="baseline"/>
                <w:lang w:val="en-US" w:eastAsia="zh-CN"/>
              </w:rPr>
              <w:t>弱：植被基本保持原样；生境受到一定干扰，但对动物栖息繁衍影响不大。</w:t>
            </w: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textAlignment w:val="auto"/>
              <w:rPr>
                <w:rFonts w:hint="eastAsia" w:ascii="Times New Roman" w:hAnsi="Times New Roman" w:cs="Times New Roman"/>
                <w:color w:val="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sym w:font="Wingdings" w:char="00A8"/>
            </w:r>
            <w:r>
              <w:rPr>
                <w:rFonts w:hint="default" w:ascii="Times New Roman" w:hAnsi="Times New Roman" w:cs="Times New Roman"/>
                <w:color w:val="auto"/>
                <w:vertAlign w:val="baseline"/>
                <w:lang w:val="en-US" w:eastAsia="zh-CN"/>
              </w:rPr>
              <w:t>无：植被保持原始状态；生境没有受到干扰</w:t>
            </w:r>
            <w:r>
              <w:rPr>
                <w:rFonts w:hint="eastAsia" w:ascii="Times New Roman" w:hAnsi="Times New Roman" w:cs="Times New Roman"/>
                <w:color w:val="auto"/>
                <w:vertAlign w:val="baseline"/>
                <w:lang w:val="en-US" w:eastAsia="zh-CN"/>
              </w:rPr>
              <w:t>，</w:t>
            </w:r>
            <w:r>
              <w:rPr>
                <w:rFonts w:hint="default" w:ascii="Times New Roman" w:hAnsi="Times New Roman" w:cs="Times New Roman"/>
                <w:color w:val="auto"/>
                <w:vertAlign w:val="baseline"/>
                <w:lang w:val="en-US" w:eastAsia="zh-CN"/>
              </w:rPr>
              <w:t>对动物栖息繁衍</w:t>
            </w:r>
            <w:r>
              <w:rPr>
                <w:rFonts w:hint="eastAsia" w:ascii="Times New Roman" w:hAnsi="Times New Roman" w:cs="Times New Roman"/>
                <w:color w:val="auto"/>
                <w:vertAlign w:val="baseline"/>
                <w:lang w:val="en-US" w:eastAsia="zh-CN"/>
              </w:rPr>
              <w:t>无</w:t>
            </w:r>
            <w:r>
              <w:rPr>
                <w:rFonts w:hint="default" w:ascii="Times New Roman" w:hAnsi="Times New Roman" w:cs="Times New Roman"/>
                <w:color w:val="auto"/>
                <w:vertAlign w:val="baseline"/>
                <w:lang w:val="en-US" w:eastAsia="zh-CN"/>
              </w:rPr>
              <w:t>影响</w:t>
            </w:r>
            <w:r>
              <w:rPr>
                <w:rFonts w:hint="eastAsia" w:ascii="Times New Roman" w:hAnsi="Times New Roman" w:cs="Times New Roman"/>
                <w:color w:val="auto"/>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textAlignment w:val="auto"/>
              <w:rPr>
                <w:rFonts w:hint="default" w:ascii="Times New Roman" w:hAnsi="Times New Roman" w:cs="Times New Roman"/>
                <w:color w:val="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textAlignment w:val="auto"/>
              <w:rPr>
                <w:rFonts w:hint="default" w:ascii="Times New Roman" w:hAnsi="Times New Roman" w:cs="Times New Roman"/>
                <w:color w:val="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tcPr>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B 农牧渔业活动</w:t>
            </w:r>
          </w:p>
        </w:tc>
        <w:tc>
          <w:tcPr>
            <w:tcW w:w="3230" w:type="dxa"/>
          </w:tcPr>
          <w:p>
            <w:pPr>
              <w:keepNext w:val="0"/>
              <w:keepLines w:val="0"/>
              <w:pageBreakBefore w:val="0"/>
              <w:widowControl w:val="0"/>
              <w:numPr>
                <w:ilvl w:val="0"/>
                <w:numId w:val="3"/>
              </w:numPr>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围滩养殖；</w:t>
            </w:r>
          </w:p>
          <w:p>
            <w:pPr>
              <w:keepNext w:val="0"/>
              <w:keepLines w:val="0"/>
              <w:pageBreakBefore w:val="0"/>
              <w:widowControl w:val="0"/>
              <w:numPr>
                <w:ilvl w:val="0"/>
                <w:numId w:val="3"/>
              </w:numPr>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填海造地；</w:t>
            </w:r>
          </w:p>
          <w:p>
            <w:pPr>
              <w:keepNext w:val="0"/>
              <w:keepLines w:val="0"/>
              <w:pageBreakBefore w:val="0"/>
              <w:widowControl w:val="0"/>
              <w:numPr>
                <w:ilvl w:val="0"/>
                <w:numId w:val="3"/>
              </w:numPr>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毁草开垦；</w:t>
            </w:r>
          </w:p>
          <w:p>
            <w:pPr>
              <w:keepNext w:val="0"/>
              <w:keepLines w:val="0"/>
              <w:pageBreakBefore w:val="0"/>
              <w:widowControl w:val="0"/>
              <w:numPr>
                <w:ilvl w:val="0"/>
                <w:numId w:val="3"/>
              </w:numPr>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毁林开垦。</w:t>
            </w:r>
          </w:p>
        </w:tc>
        <w:tc>
          <w:tcPr>
            <w:tcW w:w="328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tcPr>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C 环境污染</w:t>
            </w:r>
          </w:p>
        </w:tc>
        <w:tc>
          <w:tcPr>
            <w:tcW w:w="3230" w:type="dxa"/>
          </w:tcPr>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1. 水污染；</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 大气污染；</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3. 土壤污染；</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4. 固体废弃物排放。</w:t>
            </w:r>
          </w:p>
        </w:tc>
        <w:tc>
          <w:tcPr>
            <w:tcW w:w="3284" w:type="dxa"/>
            <w:vMerge w:val="continue"/>
          </w:tcPr>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4" w:hRule="atLeast"/>
        </w:trPr>
        <w:tc>
          <w:tcPr>
            <w:tcW w:w="2006" w:type="dxa"/>
          </w:tcPr>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D 其他</w:t>
            </w:r>
          </w:p>
        </w:tc>
        <w:tc>
          <w:tcPr>
            <w:tcW w:w="3230" w:type="dxa"/>
          </w:tcPr>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1. 放牧；</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 砍伐；</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3. 采集；</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4. 捕捞；</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5. 狩猎；</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6. 割草；</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7. 喷洒农药；</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8. 施肥；</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9. 耕作；</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10.</w:t>
            </w:r>
            <w:r>
              <w:rPr>
                <w:rFonts w:hint="eastAsia" w:ascii="Times New Roman" w:hAnsi="Times New Roman" w:cs="Times New Roman"/>
                <w:color w:val="auto"/>
                <w:vertAlign w:val="baseline"/>
                <w:lang w:val="en-US" w:eastAsia="zh-CN"/>
              </w:rPr>
              <w:t xml:space="preserve"> </w:t>
            </w:r>
            <w:r>
              <w:rPr>
                <w:rFonts w:hint="default" w:ascii="Times New Roman" w:hAnsi="Times New Roman" w:cs="Times New Roman"/>
                <w:color w:val="auto"/>
                <w:vertAlign w:val="baseline"/>
                <w:lang w:val="en-US" w:eastAsia="zh-CN"/>
              </w:rPr>
              <w:t>火烧；</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11. 道路交通等。</w:t>
            </w:r>
          </w:p>
        </w:tc>
        <w:tc>
          <w:tcPr>
            <w:tcW w:w="3284" w:type="dxa"/>
            <w:vMerge w:val="continue"/>
          </w:tcPr>
          <w:p>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eastAsia="黑体" w:cs="Times New Roman"/>
          <w:b w:val="0"/>
          <w:bCs w:val="0"/>
          <w:color w:val="auto"/>
          <w:sz w:val="21"/>
          <w:szCs w:val="21"/>
          <w:lang w:val="en-US" w:eastAsia="zh-CN"/>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ascii="Times New Roman" w:hAnsi="Times New Roman" w:eastAsia="黑体"/>
        <w:b/>
      </w:rPr>
      <w:t>T/</w:t>
    </w:r>
    <w:r>
      <w:rPr>
        <w:rFonts w:hint="eastAsia" w:ascii="Times New Roman" w:hAnsi="Times New Roman" w:eastAsia="黑体"/>
        <w:b/>
        <w:highlight w:val="none"/>
        <w:lang w:val="en-US" w:eastAsia="zh-CN"/>
      </w:rPr>
      <w:t>JSAE</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lang w:val="en-US" w:eastAsia="zh-CN"/>
      </w:rPr>
      <w:t>X</w:t>
    </w:r>
    <w:r>
      <w:rPr>
        <w:rFonts w:ascii="Times New Roman" w:hAnsi="Times New Roman" w:eastAsia="黑体"/>
        <w:b/>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T/JSAE 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ascii="Times New Roman" w:hAnsi="Times New Roman" w:eastAsia="黑体"/>
        <w:b/>
      </w:rPr>
      <w:t>T/</w:t>
    </w:r>
    <w:r>
      <w:rPr>
        <w:rFonts w:hint="eastAsia" w:ascii="Times New Roman" w:hAnsi="Times New Roman" w:eastAsia="黑体"/>
        <w:b/>
        <w:highlight w:val="none"/>
        <w:lang w:val="en-US" w:eastAsia="zh-CN"/>
      </w:rPr>
      <w:t>JSAE</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lang w:val="en-US" w:eastAsia="zh-CN"/>
      </w:rPr>
      <w:t>X</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T/JSAE 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ascii="Times New Roman" w:hAnsi="Times New Roman" w:eastAsia="黑体"/>
        <w:b/>
      </w:rPr>
      <w:t>T/</w:t>
    </w:r>
    <w:r>
      <w:rPr>
        <w:rFonts w:hint="eastAsia" w:ascii="Times New Roman" w:hAnsi="Times New Roman" w:eastAsia="黑体"/>
        <w:b/>
        <w:highlight w:val="none"/>
        <w:lang w:val="en-US" w:eastAsia="zh-CN"/>
      </w:rPr>
      <w:t>JSAE</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lang w:val="en-US" w:eastAsia="zh-CN"/>
      </w:rPr>
      <w:t>X</w:t>
    </w:r>
    <w:r>
      <w:rPr>
        <w:rFonts w:ascii="Times New Roman" w:hAnsi="Times New Roman" w:eastAsia="黑体"/>
        <w:b/>
      </w:rPr>
      <w:t>X</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6B0A6"/>
    <w:multiLevelType w:val="singleLevel"/>
    <w:tmpl w:val="CF36B0A6"/>
    <w:lvl w:ilvl="0" w:tentative="0">
      <w:start w:val="1"/>
      <w:numFmt w:val="decimal"/>
      <w:suff w:val="space"/>
      <w:lvlText w:val="%1."/>
      <w:lvlJc w:val="left"/>
    </w:lvl>
  </w:abstractNum>
  <w:abstractNum w:abstractNumId="1">
    <w:nsid w:val="50D4E62D"/>
    <w:multiLevelType w:val="singleLevel"/>
    <w:tmpl w:val="50D4E62D"/>
    <w:lvl w:ilvl="0" w:tentative="0">
      <w:start w:val="1"/>
      <w:numFmt w:val="decimal"/>
      <w:suff w:val="space"/>
      <w:lvlText w:val="%1."/>
      <w:lvlJc w:val="left"/>
    </w:lvl>
  </w:abstractNum>
  <w:abstractNum w:abstractNumId="2">
    <w:nsid w:val="78251D2C"/>
    <w:multiLevelType w:val="multilevel"/>
    <w:tmpl w:val="78251D2C"/>
    <w:lvl w:ilvl="0" w:tentative="0">
      <w:start w:val="1"/>
      <w:numFmt w:val="decimal"/>
      <w:pStyle w:val="14"/>
      <w:suff w:val="nothing"/>
      <w:lvlText w:val="%1　"/>
      <w:lvlJc w:val="left"/>
      <w:pPr>
        <w:ind w:left="2835" w:firstLine="0"/>
      </w:pPr>
      <w:rPr>
        <w:rFonts w:hint="default" w:ascii="Times New Roman" w:hAnsi="Times New Roman" w:eastAsia="黑体" w:cs="Times New Roman"/>
        <w:b w:val="0"/>
        <w:i w:val="0"/>
        <w:sz w:val="21"/>
        <w:szCs w:val="21"/>
      </w:rPr>
    </w:lvl>
    <w:lvl w:ilvl="1" w:tentative="0">
      <w:start w:val="1"/>
      <w:numFmt w:val="decimal"/>
      <w:suff w:val="nothing"/>
      <w:lvlText w:val="%1.%2　"/>
      <w:lvlJc w:val="left"/>
      <w:pPr>
        <w:ind w:left="0" w:firstLine="0"/>
      </w:pPr>
      <w:rPr>
        <w:rFonts w:hint="default" w:ascii="Times New Roman"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tabs>
          <w:tab w:val="left" w:pos="0"/>
        </w:tabs>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MGQ5YzY4Yjk1OTkxZTliZmI4MjA0OWQ4YTBhMjEifQ=="/>
  </w:docVars>
  <w:rsids>
    <w:rsidRoot w:val="3CF0264B"/>
    <w:rsid w:val="009A05A7"/>
    <w:rsid w:val="039119BF"/>
    <w:rsid w:val="0433426D"/>
    <w:rsid w:val="04510922"/>
    <w:rsid w:val="04806335"/>
    <w:rsid w:val="06127C3D"/>
    <w:rsid w:val="081E7994"/>
    <w:rsid w:val="091E3E49"/>
    <w:rsid w:val="0AD0794C"/>
    <w:rsid w:val="0B2E3315"/>
    <w:rsid w:val="0BDF05C2"/>
    <w:rsid w:val="0BEC1358"/>
    <w:rsid w:val="0D925D63"/>
    <w:rsid w:val="0DA9532B"/>
    <w:rsid w:val="0DC45CC1"/>
    <w:rsid w:val="0DF2252B"/>
    <w:rsid w:val="102E3B56"/>
    <w:rsid w:val="10C2509C"/>
    <w:rsid w:val="113B0990"/>
    <w:rsid w:val="11950985"/>
    <w:rsid w:val="12D90460"/>
    <w:rsid w:val="136F1E65"/>
    <w:rsid w:val="15CA3D81"/>
    <w:rsid w:val="164B0D40"/>
    <w:rsid w:val="16CC47EA"/>
    <w:rsid w:val="16EC75A9"/>
    <w:rsid w:val="17814E1C"/>
    <w:rsid w:val="178A048A"/>
    <w:rsid w:val="17EB193D"/>
    <w:rsid w:val="18C40B87"/>
    <w:rsid w:val="1A324D58"/>
    <w:rsid w:val="1CB731E4"/>
    <w:rsid w:val="1D554650"/>
    <w:rsid w:val="1DC30077"/>
    <w:rsid w:val="1E285121"/>
    <w:rsid w:val="1E8C751D"/>
    <w:rsid w:val="1F9E2816"/>
    <w:rsid w:val="204518B1"/>
    <w:rsid w:val="234E0BFD"/>
    <w:rsid w:val="24152EAA"/>
    <w:rsid w:val="24D830E4"/>
    <w:rsid w:val="25582B05"/>
    <w:rsid w:val="267628A6"/>
    <w:rsid w:val="268C62F9"/>
    <w:rsid w:val="26CE45BA"/>
    <w:rsid w:val="284D31E1"/>
    <w:rsid w:val="28E03E9F"/>
    <w:rsid w:val="296048F6"/>
    <w:rsid w:val="296D0E96"/>
    <w:rsid w:val="298962E5"/>
    <w:rsid w:val="2A263B34"/>
    <w:rsid w:val="2E0525B2"/>
    <w:rsid w:val="2FA72D9D"/>
    <w:rsid w:val="2FFB15BE"/>
    <w:rsid w:val="32732B2C"/>
    <w:rsid w:val="34EB1C02"/>
    <w:rsid w:val="34FE5CB0"/>
    <w:rsid w:val="35BD7174"/>
    <w:rsid w:val="363A0B6E"/>
    <w:rsid w:val="37707637"/>
    <w:rsid w:val="39D13637"/>
    <w:rsid w:val="3BFE5A78"/>
    <w:rsid w:val="3C2D0D52"/>
    <w:rsid w:val="3C8710F3"/>
    <w:rsid w:val="3CE26336"/>
    <w:rsid w:val="3CF0264B"/>
    <w:rsid w:val="3DBE46CF"/>
    <w:rsid w:val="3E75020E"/>
    <w:rsid w:val="3E977EF6"/>
    <w:rsid w:val="3ECC1DD0"/>
    <w:rsid w:val="3FE64E3B"/>
    <w:rsid w:val="40915402"/>
    <w:rsid w:val="40B008AA"/>
    <w:rsid w:val="40E86709"/>
    <w:rsid w:val="4132239B"/>
    <w:rsid w:val="41B805A8"/>
    <w:rsid w:val="443B6B32"/>
    <w:rsid w:val="44EE2122"/>
    <w:rsid w:val="45124F88"/>
    <w:rsid w:val="452555D8"/>
    <w:rsid w:val="497F6965"/>
    <w:rsid w:val="49F02CC8"/>
    <w:rsid w:val="4B491DB6"/>
    <w:rsid w:val="4B927C90"/>
    <w:rsid w:val="4CB2497D"/>
    <w:rsid w:val="4D5835AC"/>
    <w:rsid w:val="4EF15C0F"/>
    <w:rsid w:val="4FF546A4"/>
    <w:rsid w:val="50C10641"/>
    <w:rsid w:val="51363619"/>
    <w:rsid w:val="51714DE5"/>
    <w:rsid w:val="51C94C21"/>
    <w:rsid w:val="53952781"/>
    <w:rsid w:val="54231757"/>
    <w:rsid w:val="54A11E85"/>
    <w:rsid w:val="54CF5BC6"/>
    <w:rsid w:val="54D758A7"/>
    <w:rsid w:val="56583B49"/>
    <w:rsid w:val="577C44E3"/>
    <w:rsid w:val="58172838"/>
    <w:rsid w:val="58DA5B08"/>
    <w:rsid w:val="5BB00D7C"/>
    <w:rsid w:val="5C381321"/>
    <w:rsid w:val="5E385608"/>
    <w:rsid w:val="5EA971BF"/>
    <w:rsid w:val="601861F9"/>
    <w:rsid w:val="607A6B32"/>
    <w:rsid w:val="617D00D5"/>
    <w:rsid w:val="629B7F14"/>
    <w:rsid w:val="62D2691C"/>
    <w:rsid w:val="63976811"/>
    <w:rsid w:val="6423630C"/>
    <w:rsid w:val="644E5575"/>
    <w:rsid w:val="6533428D"/>
    <w:rsid w:val="657A768C"/>
    <w:rsid w:val="662B7800"/>
    <w:rsid w:val="66DE2AC5"/>
    <w:rsid w:val="670645A7"/>
    <w:rsid w:val="674006F3"/>
    <w:rsid w:val="68DC2D24"/>
    <w:rsid w:val="699A5CF0"/>
    <w:rsid w:val="6A5545E3"/>
    <w:rsid w:val="6ACD3B37"/>
    <w:rsid w:val="6AED6179"/>
    <w:rsid w:val="6C90135C"/>
    <w:rsid w:val="6D6A0EED"/>
    <w:rsid w:val="702754DC"/>
    <w:rsid w:val="70A703CB"/>
    <w:rsid w:val="71931163"/>
    <w:rsid w:val="71EF459B"/>
    <w:rsid w:val="72D52FCE"/>
    <w:rsid w:val="747D0C45"/>
    <w:rsid w:val="747F3D99"/>
    <w:rsid w:val="76984A3E"/>
    <w:rsid w:val="76DF3CD0"/>
    <w:rsid w:val="771B530A"/>
    <w:rsid w:val="778D449E"/>
    <w:rsid w:val="780E062E"/>
    <w:rsid w:val="792B217A"/>
    <w:rsid w:val="796520F8"/>
    <w:rsid w:val="797509D8"/>
    <w:rsid w:val="7B91252D"/>
    <w:rsid w:val="7BC71922"/>
    <w:rsid w:val="7D231D04"/>
    <w:rsid w:val="7D86298E"/>
    <w:rsid w:val="7F2E23E3"/>
    <w:rsid w:val="7F763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unhideWhenUsed/>
    <w:qFormat/>
    <w:uiPriority w:val="39"/>
    <w:pPr>
      <w:tabs>
        <w:tab w:val="right" w:leader="dot" w:pos="9344"/>
      </w:tabs>
      <w:spacing w:line="360" w:lineRule="auto"/>
    </w:pPr>
  </w:style>
  <w:style w:type="paragraph" w:styleId="6">
    <w:name w:val="toc 2"/>
    <w:basedOn w:val="1"/>
    <w:next w:val="1"/>
    <w:autoRedefine/>
    <w:qFormat/>
    <w:uiPriority w:val="0"/>
    <w:pPr>
      <w:ind w:left="420" w:left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26E5" w:themeColor="hyperlink"/>
      <w:u w:val="single"/>
      <w14:textFill>
        <w14:solidFill>
          <w14:schemeClr w14:val="hlink"/>
        </w14:solidFill>
      </w14:textFill>
    </w:rPr>
  </w:style>
  <w:style w:type="paragraph" w:customStyle="1" w:styleId="11">
    <w:name w:val="前言、引言标题"/>
    <w:next w:val="1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目次、标准名称标题"/>
    <w:basedOn w:val="1"/>
    <w:next w:val="1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
    <w:name w:val="章标题"/>
    <w:next w:val="12"/>
    <w:autoRedefine/>
    <w:qFormat/>
    <w:uiPriority w:val="0"/>
    <w:pPr>
      <w:numPr>
        <w:ilvl w:val="0"/>
        <w:numId w:val="1"/>
      </w:numPr>
      <w:spacing w:before="312" w:beforeLines="100" w:after="312" w:afterLines="100"/>
      <w:ind w:left="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5474</Words>
  <Characters>6499</Characters>
  <Lines>0</Lines>
  <Paragraphs>0</Paragraphs>
  <TotalTime>20</TotalTime>
  <ScaleCrop>false</ScaleCrop>
  <LinksUpToDate>false</LinksUpToDate>
  <CharactersWithSpaces>6844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2023-12-26T09:05:00Z</dcterms:created>
  <dc:creator>sunshine</dc:creator>
  <cp:lastModifiedBy>sunshine</cp:lastModifiedBy>
  <cp:lastPrinted>2024-04-03T09:03:00Z</cp:lastPrinted>
  <dcterms:modified xsi:type="dcterms:W3CDTF">2024-04-12T08:52:12Z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473AD13029FF4065A115F0F71D9A7622_13</vt:lpwstr>
  </property>
</Properties>
</file>