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9FA94" w14:textId="77777777" w:rsidR="00F66643" w:rsidRPr="00F66643" w:rsidRDefault="00F66643" w:rsidP="00B64C8B">
      <w:pPr>
        <w:spacing w:line="500" w:lineRule="exact"/>
        <w:jc w:val="both"/>
        <w:rPr>
          <w:rFonts w:ascii="仿宋" w:eastAsia="仿宋" w:hAnsi="仿宋"/>
          <w:sz w:val="32"/>
          <w:szCs w:val="32"/>
        </w:rPr>
      </w:pPr>
      <w:bookmarkStart w:id="0" w:name="_Hlk89333485"/>
    </w:p>
    <w:p w14:paraId="7383F16B" w14:textId="2C4349DA" w:rsidR="00F66643" w:rsidRPr="00F66643" w:rsidRDefault="00F66643" w:rsidP="00F66643">
      <w:pPr>
        <w:spacing w:beforeLines="50" w:before="156" w:afterLines="50" w:after="156" w:line="700" w:lineRule="exact"/>
        <w:jc w:val="center"/>
        <w:rPr>
          <w:rFonts w:ascii="方正小标宋简体" w:eastAsia="方正小标宋简体"/>
          <w:sz w:val="44"/>
          <w:szCs w:val="44"/>
        </w:rPr>
      </w:pPr>
      <w:bookmarkStart w:id="1" w:name="_Hlk121233738"/>
      <w:r w:rsidRPr="00F66643">
        <w:rPr>
          <w:rFonts w:ascii="方正小标宋简体" w:eastAsia="方正小标宋简体" w:hint="eastAsia"/>
          <w:sz w:val="44"/>
          <w:szCs w:val="44"/>
        </w:rPr>
        <w:t>科技创新团队基础得分计分标准</w:t>
      </w:r>
    </w:p>
    <w:tbl>
      <w:tblPr>
        <w:tblW w:w="9928" w:type="dxa"/>
        <w:jc w:val="center"/>
        <w:tblLayout w:type="fixed"/>
        <w:tblLook w:val="0000" w:firstRow="0" w:lastRow="0" w:firstColumn="0" w:lastColumn="0" w:noHBand="0" w:noVBand="0"/>
      </w:tblPr>
      <w:tblGrid>
        <w:gridCol w:w="754"/>
        <w:gridCol w:w="1050"/>
        <w:gridCol w:w="1387"/>
        <w:gridCol w:w="4995"/>
        <w:gridCol w:w="1742"/>
      </w:tblGrid>
      <w:tr w:rsidR="00F66643" w:rsidRPr="00F66643" w14:paraId="33EA4719" w14:textId="77777777" w:rsidTr="007B4343">
        <w:trPr>
          <w:trHeight w:val="402"/>
          <w:jc w:val="center"/>
        </w:trPr>
        <w:tc>
          <w:tcPr>
            <w:tcW w:w="754" w:type="dxa"/>
            <w:tcBorders>
              <w:top w:val="single" w:sz="4" w:space="0" w:color="auto"/>
              <w:left w:val="single" w:sz="4" w:space="0" w:color="auto"/>
              <w:bottom w:val="single" w:sz="4" w:space="0" w:color="auto"/>
              <w:right w:val="single" w:sz="4" w:space="0" w:color="auto"/>
            </w:tcBorders>
            <w:vAlign w:val="center"/>
          </w:tcPr>
          <w:bookmarkEnd w:id="1"/>
          <w:p w14:paraId="27D199F9" w14:textId="77777777" w:rsidR="00F66643" w:rsidRPr="00F66643" w:rsidRDefault="00F66643" w:rsidP="00F66643">
            <w:pPr>
              <w:jc w:val="center"/>
              <w:rPr>
                <w:rFonts w:ascii="仿宋" w:eastAsia="仿宋" w:hAnsi="仿宋" w:cs="仿宋"/>
                <w:b/>
                <w:bCs/>
                <w:kern w:val="0"/>
                <w:sz w:val="24"/>
              </w:rPr>
            </w:pPr>
            <w:r w:rsidRPr="00F66643">
              <w:rPr>
                <w:rFonts w:ascii="仿宋" w:eastAsia="仿宋" w:hAnsi="仿宋" w:cs="仿宋" w:hint="eastAsia"/>
                <w:b/>
                <w:bCs/>
                <w:kern w:val="0"/>
                <w:sz w:val="24"/>
              </w:rPr>
              <w:t>指标类型</w:t>
            </w:r>
          </w:p>
        </w:tc>
        <w:tc>
          <w:tcPr>
            <w:tcW w:w="1050" w:type="dxa"/>
            <w:tcBorders>
              <w:top w:val="single" w:sz="4" w:space="0" w:color="auto"/>
              <w:left w:val="single" w:sz="4" w:space="0" w:color="auto"/>
              <w:bottom w:val="single" w:sz="4" w:space="0" w:color="auto"/>
              <w:right w:val="single" w:sz="4" w:space="0" w:color="auto"/>
            </w:tcBorders>
            <w:vAlign w:val="center"/>
          </w:tcPr>
          <w:p w14:paraId="2F0CA1ED" w14:textId="77777777" w:rsidR="00F66643" w:rsidRPr="00F66643" w:rsidRDefault="00F66643" w:rsidP="00F66643">
            <w:pPr>
              <w:jc w:val="center"/>
              <w:rPr>
                <w:rFonts w:ascii="仿宋" w:eastAsia="仿宋" w:hAnsi="仿宋" w:cs="仿宋"/>
                <w:b/>
                <w:bCs/>
                <w:kern w:val="0"/>
                <w:sz w:val="24"/>
              </w:rPr>
            </w:pPr>
            <w:r w:rsidRPr="00F66643">
              <w:rPr>
                <w:rFonts w:ascii="仿宋" w:eastAsia="仿宋" w:hAnsi="仿宋" w:cs="仿宋" w:hint="eastAsia"/>
                <w:b/>
                <w:bCs/>
                <w:kern w:val="0"/>
                <w:sz w:val="24"/>
              </w:rPr>
              <w:t>一级指标</w:t>
            </w:r>
          </w:p>
        </w:tc>
        <w:tc>
          <w:tcPr>
            <w:tcW w:w="1387" w:type="dxa"/>
            <w:tcBorders>
              <w:top w:val="single" w:sz="4" w:space="0" w:color="auto"/>
              <w:left w:val="nil"/>
              <w:bottom w:val="single" w:sz="4" w:space="0" w:color="auto"/>
              <w:right w:val="single" w:sz="4" w:space="0" w:color="auto"/>
            </w:tcBorders>
            <w:vAlign w:val="center"/>
          </w:tcPr>
          <w:p w14:paraId="12ACCAFB" w14:textId="77777777" w:rsidR="00F66643" w:rsidRPr="00F66643" w:rsidRDefault="00F66643" w:rsidP="00F66643">
            <w:pPr>
              <w:jc w:val="center"/>
              <w:rPr>
                <w:rFonts w:ascii="仿宋" w:eastAsia="仿宋" w:hAnsi="仿宋" w:cs="仿宋"/>
                <w:b/>
                <w:bCs/>
                <w:kern w:val="0"/>
                <w:sz w:val="24"/>
              </w:rPr>
            </w:pPr>
            <w:r w:rsidRPr="00F66643">
              <w:rPr>
                <w:rFonts w:ascii="仿宋" w:eastAsia="仿宋" w:hAnsi="仿宋" w:cs="仿宋" w:hint="eastAsia"/>
                <w:b/>
                <w:bCs/>
                <w:kern w:val="0"/>
                <w:sz w:val="24"/>
              </w:rPr>
              <w:t>二级指标</w:t>
            </w:r>
          </w:p>
        </w:tc>
        <w:tc>
          <w:tcPr>
            <w:tcW w:w="4995" w:type="dxa"/>
            <w:tcBorders>
              <w:top w:val="single" w:sz="4" w:space="0" w:color="auto"/>
              <w:left w:val="nil"/>
              <w:bottom w:val="single" w:sz="4" w:space="0" w:color="auto"/>
              <w:right w:val="single" w:sz="4" w:space="0" w:color="auto"/>
            </w:tcBorders>
            <w:noWrap/>
            <w:vAlign w:val="center"/>
          </w:tcPr>
          <w:p w14:paraId="09F3B669" w14:textId="77777777" w:rsidR="00F66643" w:rsidRPr="00F66643" w:rsidRDefault="00F66643" w:rsidP="00F66643">
            <w:pPr>
              <w:jc w:val="center"/>
              <w:rPr>
                <w:rFonts w:ascii="仿宋" w:eastAsia="仿宋" w:hAnsi="仿宋" w:cs="仿宋"/>
                <w:b/>
                <w:bCs/>
                <w:kern w:val="0"/>
                <w:sz w:val="24"/>
              </w:rPr>
            </w:pPr>
            <w:r w:rsidRPr="00F66643">
              <w:rPr>
                <w:rFonts w:ascii="仿宋" w:eastAsia="仿宋" w:hAnsi="仿宋" w:cs="仿宋" w:hint="eastAsia"/>
                <w:b/>
                <w:bCs/>
                <w:kern w:val="0"/>
                <w:sz w:val="24"/>
              </w:rPr>
              <w:t>统计指标</w:t>
            </w:r>
          </w:p>
        </w:tc>
        <w:tc>
          <w:tcPr>
            <w:tcW w:w="1742" w:type="dxa"/>
            <w:tcBorders>
              <w:top w:val="single" w:sz="4" w:space="0" w:color="auto"/>
              <w:left w:val="nil"/>
              <w:bottom w:val="single" w:sz="4" w:space="0" w:color="auto"/>
              <w:right w:val="single" w:sz="4" w:space="0" w:color="auto"/>
            </w:tcBorders>
            <w:vAlign w:val="center"/>
          </w:tcPr>
          <w:p w14:paraId="65A98899" w14:textId="77777777" w:rsidR="00F66643" w:rsidRPr="00F66643" w:rsidRDefault="00F66643" w:rsidP="00F66643">
            <w:pPr>
              <w:jc w:val="center"/>
              <w:rPr>
                <w:rFonts w:ascii="仿宋" w:eastAsia="仿宋" w:hAnsi="仿宋" w:cs="仿宋"/>
                <w:b/>
                <w:bCs/>
                <w:kern w:val="0"/>
                <w:sz w:val="24"/>
              </w:rPr>
            </w:pPr>
            <w:r w:rsidRPr="00F66643">
              <w:rPr>
                <w:rFonts w:ascii="仿宋" w:eastAsia="仿宋" w:hAnsi="仿宋" w:cs="仿宋" w:hint="eastAsia"/>
                <w:b/>
                <w:bCs/>
                <w:kern w:val="0"/>
                <w:sz w:val="24"/>
              </w:rPr>
              <w:t>单项分值</w:t>
            </w:r>
          </w:p>
        </w:tc>
      </w:tr>
      <w:tr w:rsidR="00E80FB2" w:rsidRPr="00F66643" w14:paraId="681A29BC" w14:textId="77777777" w:rsidTr="00BE4C85">
        <w:trPr>
          <w:trHeight w:val="379"/>
          <w:jc w:val="center"/>
        </w:trPr>
        <w:tc>
          <w:tcPr>
            <w:tcW w:w="754" w:type="dxa"/>
            <w:vMerge w:val="restart"/>
            <w:tcBorders>
              <w:top w:val="nil"/>
              <w:left w:val="single" w:sz="4" w:space="0" w:color="auto"/>
              <w:right w:val="single" w:sz="4" w:space="0" w:color="auto"/>
            </w:tcBorders>
            <w:vAlign w:val="center"/>
          </w:tcPr>
          <w:p w14:paraId="3DB66B0A" w14:textId="77777777" w:rsidR="00E80FB2" w:rsidRPr="00F66643" w:rsidRDefault="00E80FB2" w:rsidP="00F66643">
            <w:pPr>
              <w:jc w:val="center"/>
              <w:rPr>
                <w:rFonts w:ascii="仿宋" w:eastAsia="仿宋" w:hAnsi="仿宋" w:cs="仿宋"/>
                <w:kern w:val="0"/>
                <w:sz w:val="24"/>
              </w:rPr>
            </w:pPr>
            <w:r w:rsidRPr="00F66643">
              <w:rPr>
                <w:rFonts w:ascii="仿宋" w:eastAsia="仿宋" w:hAnsi="仿宋" w:cs="仿宋" w:hint="eastAsia"/>
                <w:kern w:val="0"/>
                <w:sz w:val="24"/>
              </w:rPr>
              <w:t>定</w:t>
            </w:r>
          </w:p>
          <w:p w14:paraId="1A353A1F" w14:textId="77777777" w:rsidR="00E80FB2" w:rsidRPr="00F66643" w:rsidRDefault="00E80FB2" w:rsidP="00F66643">
            <w:pPr>
              <w:jc w:val="center"/>
              <w:rPr>
                <w:rFonts w:ascii="仿宋" w:eastAsia="仿宋" w:hAnsi="仿宋" w:cs="仿宋"/>
                <w:kern w:val="0"/>
                <w:sz w:val="24"/>
              </w:rPr>
            </w:pPr>
            <w:r w:rsidRPr="00F66643">
              <w:rPr>
                <w:rFonts w:ascii="仿宋" w:eastAsia="仿宋" w:hAnsi="仿宋" w:cs="仿宋" w:hint="eastAsia"/>
                <w:kern w:val="0"/>
                <w:sz w:val="24"/>
              </w:rPr>
              <w:t>量</w:t>
            </w:r>
          </w:p>
          <w:p w14:paraId="070388CA" w14:textId="77777777" w:rsidR="00E80FB2" w:rsidRPr="00F66643" w:rsidRDefault="00E80FB2" w:rsidP="00F66643">
            <w:pPr>
              <w:jc w:val="center"/>
              <w:rPr>
                <w:rFonts w:ascii="仿宋" w:eastAsia="仿宋" w:hAnsi="仿宋" w:cs="仿宋"/>
                <w:kern w:val="0"/>
                <w:sz w:val="24"/>
              </w:rPr>
            </w:pPr>
            <w:r w:rsidRPr="00F66643">
              <w:rPr>
                <w:rFonts w:ascii="仿宋" w:eastAsia="仿宋" w:hAnsi="仿宋" w:cs="仿宋" w:hint="eastAsia"/>
                <w:kern w:val="0"/>
                <w:sz w:val="24"/>
              </w:rPr>
              <w:t>计</w:t>
            </w:r>
          </w:p>
          <w:p w14:paraId="2DA35279" w14:textId="77777777" w:rsidR="00E80FB2" w:rsidRPr="00F66643" w:rsidRDefault="00E80FB2" w:rsidP="00F66643">
            <w:pPr>
              <w:jc w:val="center"/>
              <w:rPr>
                <w:rFonts w:ascii="仿宋" w:eastAsia="仿宋" w:hAnsi="仿宋" w:cs="仿宋"/>
                <w:kern w:val="0"/>
                <w:sz w:val="24"/>
              </w:rPr>
            </w:pPr>
            <w:r w:rsidRPr="00F66643">
              <w:rPr>
                <w:rFonts w:ascii="仿宋" w:eastAsia="仿宋" w:hAnsi="仿宋" w:cs="仿宋" w:hint="eastAsia"/>
                <w:kern w:val="0"/>
                <w:sz w:val="24"/>
              </w:rPr>
              <w:t>分</w:t>
            </w:r>
          </w:p>
          <w:p w14:paraId="6D9FC26C" w14:textId="77777777" w:rsidR="00E80FB2" w:rsidRPr="00F66643" w:rsidRDefault="00E80FB2" w:rsidP="00F66643">
            <w:pPr>
              <w:jc w:val="center"/>
              <w:rPr>
                <w:rFonts w:ascii="仿宋" w:eastAsia="仿宋" w:hAnsi="仿宋" w:cs="仿宋"/>
                <w:kern w:val="0"/>
                <w:sz w:val="24"/>
              </w:rPr>
            </w:pPr>
            <w:r w:rsidRPr="00F66643">
              <w:rPr>
                <w:rFonts w:ascii="仿宋" w:eastAsia="仿宋" w:hAnsi="仿宋" w:cs="仿宋" w:hint="eastAsia"/>
                <w:kern w:val="0"/>
                <w:sz w:val="24"/>
              </w:rPr>
              <w:t>评</w:t>
            </w:r>
          </w:p>
          <w:p w14:paraId="24F29A9A" w14:textId="77777777" w:rsidR="00E80FB2" w:rsidRPr="00F66643" w:rsidRDefault="00E80FB2" w:rsidP="00F66643">
            <w:pPr>
              <w:jc w:val="center"/>
              <w:rPr>
                <w:rFonts w:ascii="仿宋" w:eastAsia="仿宋" w:hAnsi="仿宋" w:cs="仿宋"/>
                <w:kern w:val="0"/>
                <w:sz w:val="24"/>
              </w:rPr>
            </w:pPr>
            <w:r w:rsidRPr="00F66643">
              <w:rPr>
                <w:rFonts w:ascii="仿宋" w:eastAsia="仿宋" w:hAnsi="仿宋" w:cs="仿宋" w:hint="eastAsia"/>
                <w:kern w:val="0"/>
                <w:sz w:val="24"/>
              </w:rPr>
              <w:t>价</w:t>
            </w:r>
          </w:p>
        </w:tc>
        <w:tc>
          <w:tcPr>
            <w:tcW w:w="1050" w:type="dxa"/>
            <w:vMerge w:val="restart"/>
            <w:tcBorders>
              <w:top w:val="nil"/>
              <w:left w:val="single" w:sz="4" w:space="0" w:color="auto"/>
              <w:bottom w:val="single" w:sz="4" w:space="0" w:color="auto"/>
              <w:right w:val="single" w:sz="4" w:space="0" w:color="auto"/>
            </w:tcBorders>
            <w:vAlign w:val="center"/>
          </w:tcPr>
          <w:p w14:paraId="0A21D90B" w14:textId="77777777" w:rsidR="00E80FB2" w:rsidRPr="00F66643" w:rsidRDefault="00E80FB2" w:rsidP="00F66643">
            <w:pPr>
              <w:jc w:val="center"/>
              <w:rPr>
                <w:rFonts w:ascii="仿宋" w:eastAsia="仿宋" w:hAnsi="仿宋" w:cs="仿宋"/>
                <w:kern w:val="0"/>
                <w:sz w:val="24"/>
              </w:rPr>
            </w:pPr>
            <w:r w:rsidRPr="00F66643">
              <w:rPr>
                <w:rFonts w:ascii="仿宋" w:eastAsia="仿宋" w:hAnsi="仿宋" w:cs="仿宋" w:hint="eastAsia"/>
                <w:kern w:val="0"/>
                <w:sz w:val="24"/>
              </w:rPr>
              <w:t>1.科研投入</w:t>
            </w:r>
          </w:p>
        </w:tc>
        <w:tc>
          <w:tcPr>
            <w:tcW w:w="1387" w:type="dxa"/>
            <w:vMerge w:val="restart"/>
            <w:tcBorders>
              <w:top w:val="nil"/>
              <w:left w:val="single" w:sz="4" w:space="0" w:color="auto"/>
              <w:right w:val="single" w:sz="4" w:space="0" w:color="auto"/>
            </w:tcBorders>
            <w:noWrap/>
            <w:vAlign w:val="center"/>
          </w:tcPr>
          <w:p w14:paraId="4F903F54" w14:textId="77777777" w:rsidR="00E80FB2" w:rsidRPr="00F66643" w:rsidRDefault="00E80FB2" w:rsidP="00F66643">
            <w:pPr>
              <w:jc w:val="center"/>
              <w:rPr>
                <w:rFonts w:ascii="仿宋" w:eastAsia="仿宋" w:hAnsi="仿宋" w:cs="仿宋"/>
                <w:kern w:val="0"/>
                <w:sz w:val="24"/>
              </w:rPr>
            </w:pPr>
            <w:r w:rsidRPr="00F66643">
              <w:rPr>
                <w:rFonts w:ascii="仿宋" w:eastAsia="仿宋" w:hAnsi="仿宋" w:cs="仿宋" w:hint="eastAsia"/>
                <w:kern w:val="0"/>
                <w:sz w:val="24"/>
              </w:rPr>
              <w:t>1.1科研项目</w:t>
            </w:r>
          </w:p>
        </w:tc>
        <w:tc>
          <w:tcPr>
            <w:tcW w:w="4995" w:type="dxa"/>
            <w:tcBorders>
              <w:top w:val="nil"/>
              <w:left w:val="nil"/>
              <w:bottom w:val="single" w:sz="4" w:space="0" w:color="auto"/>
              <w:right w:val="single" w:sz="4" w:space="0" w:color="auto"/>
            </w:tcBorders>
            <w:vAlign w:val="center"/>
          </w:tcPr>
          <w:p w14:paraId="6BDA6C87" w14:textId="77777777" w:rsidR="00E80FB2" w:rsidRPr="00F66643" w:rsidRDefault="00E80FB2" w:rsidP="00F66643">
            <w:pPr>
              <w:jc w:val="center"/>
              <w:rPr>
                <w:rFonts w:ascii="仿宋" w:eastAsia="仿宋" w:hAnsi="仿宋" w:cs="仿宋"/>
                <w:kern w:val="0"/>
                <w:sz w:val="24"/>
              </w:rPr>
            </w:pPr>
            <w:r w:rsidRPr="00F66643">
              <w:rPr>
                <w:rFonts w:ascii="仿宋" w:eastAsia="仿宋" w:hAnsi="仿宋" w:cs="仿宋" w:hint="eastAsia"/>
                <w:kern w:val="0"/>
                <w:sz w:val="24"/>
              </w:rPr>
              <w:t>主持国家科技计划重大项目数（国家重点研发计划项目、国家科技重大专项项目、国家自然科学基金重大项目</w:t>
            </w:r>
            <w:r w:rsidRPr="00F66643">
              <w:rPr>
                <w:rFonts w:ascii="仿宋" w:eastAsia="仿宋" w:hAnsi="仿宋" w:cs="仿宋" w:hint="eastAsia"/>
                <w:b/>
                <w:bCs/>
                <w:kern w:val="0"/>
                <w:sz w:val="24"/>
              </w:rPr>
              <w:t>、</w:t>
            </w:r>
            <w:r w:rsidRPr="00F66643">
              <w:rPr>
                <w:rFonts w:ascii="仿宋" w:eastAsia="仿宋" w:hAnsi="仿宋" w:cs="仿宋" w:hint="eastAsia"/>
                <w:bCs/>
                <w:kern w:val="0"/>
                <w:sz w:val="24"/>
              </w:rPr>
              <w:t>农业关键核心技术攻关项目</w:t>
            </w:r>
            <w:r w:rsidRPr="00F66643">
              <w:rPr>
                <w:rFonts w:ascii="仿宋" w:eastAsia="仿宋" w:hAnsi="仿宋" w:cs="仿宋" w:hint="eastAsia"/>
                <w:kern w:val="0"/>
                <w:sz w:val="24"/>
              </w:rPr>
              <w:t>）</w:t>
            </w:r>
          </w:p>
        </w:tc>
        <w:tc>
          <w:tcPr>
            <w:tcW w:w="1742" w:type="dxa"/>
            <w:tcBorders>
              <w:top w:val="nil"/>
              <w:left w:val="nil"/>
              <w:bottom w:val="single" w:sz="4" w:space="0" w:color="auto"/>
              <w:right w:val="single" w:sz="4" w:space="0" w:color="auto"/>
            </w:tcBorders>
            <w:noWrap/>
            <w:vAlign w:val="center"/>
          </w:tcPr>
          <w:p w14:paraId="35827047" w14:textId="77777777" w:rsidR="00E80FB2" w:rsidRPr="00F66643" w:rsidRDefault="00E80FB2" w:rsidP="00F66643">
            <w:pPr>
              <w:jc w:val="center"/>
              <w:rPr>
                <w:rFonts w:ascii="仿宋" w:eastAsia="仿宋" w:hAnsi="仿宋" w:cs="仿宋"/>
                <w:kern w:val="0"/>
                <w:sz w:val="24"/>
              </w:rPr>
            </w:pPr>
            <w:r w:rsidRPr="00F66643">
              <w:rPr>
                <w:rFonts w:ascii="仿宋" w:eastAsia="仿宋" w:hAnsi="仿宋" w:cs="仿宋" w:hint="eastAsia"/>
                <w:kern w:val="0"/>
                <w:sz w:val="24"/>
              </w:rPr>
              <w:t>8</w:t>
            </w:r>
          </w:p>
        </w:tc>
      </w:tr>
      <w:tr w:rsidR="00E80FB2" w:rsidRPr="00F66643" w14:paraId="68681509" w14:textId="77777777" w:rsidTr="00BE4C85">
        <w:trPr>
          <w:trHeight w:val="379"/>
          <w:jc w:val="center"/>
        </w:trPr>
        <w:tc>
          <w:tcPr>
            <w:tcW w:w="754" w:type="dxa"/>
            <w:vMerge/>
            <w:tcBorders>
              <w:left w:val="single" w:sz="4" w:space="0" w:color="auto"/>
              <w:right w:val="single" w:sz="4" w:space="0" w:color="auto"/>
            </w:tcBorders>
            <w:vAlign w:val="center"/>
          </w:tcPr>
          <w:p w14:paraId="4EBFF83F" w14:textId="77777777" w:rsidR="00E80FB2" w:rsidRPr="00F66643" w:rsidRDefault="00E80FB2" w:rsidP="00F66643">
            <w:pPr>
              <w:jc w:val="center"/>
              <w:rPr>
                <w:rFonts w:ascii="仿宋" w:eastAsia="仿宋" w:hAnsi="仿宋" w:cs="仿宋"/>
                <w:kern w:val="0"/>
                <w:sz w:val="24"/>
              </w:rPr>
            </w:pPr>
          </w:p>
        </w:tc>
        <w:tc>
          <w:tcPr>
            <w:tcW w:w="1050" w:type="dxa"/>
            <w:vMerge/>
            <w:tcBorders>
              <w:top w:val="nil"/>
              <w:left w:val="single" w:sz="4" w:space="0" w:color="auto"/>
              <w:bottom w:val="single" w:sz="4" w:space="0" w:color="auto"/>
              <w:right w:val="single" w:sz="4" w:space="0" w:color="auto"/>
            </w:tcBorders>
            <w:vAlign w:val="center"/>
          </w:tcPr>
          <w:p w14:paraId="35A378C1" w14:textId="77777777" w:rsidR="00E80FB2" w:rsidRPr="00F66643" w:rsidRDefault="00E80FB2" w:rsidP="00F66643">
            <w:pPr>
              <w:jc w:val="center"/>
              <w:rPr>
                <w:rFonts w:ascii="仿宋" w:eastAsia="仿宋" w:hAnsi="仿宋" w:cs="仿宋"/>
                <w:kern w:val="0"/>
                <w:sz w:val="24"/>
              </w:rPr>
            </w:pPr>
          </w:p>
        </w:tc>
        <w:tc>
          <w:tcPr>
            <w:tcW w:w="1387" w:type="dxa"/>
            <w:vMerge/>
            <w:tcBorders>
              <w:left w:val="single" w:sz="4" w:space="0" w:color="auto"/>
              <w:right w:val="single" w:sz="4" w:space="0" w:color="auto"/>
            </w:tcBorders>
            <w:noWrap/>
            <w:vAlign w:val="center"/>
          </w:tcPr>
          <w:p w14:paraId="5B5C6538" w14:textId="77777777" w:rsidR="00E80FB2" w:rsidRPr="00F66643" w:rsidRDefault="00E80FB2" w:rsidP="00F66643">
            <w:pPr>
              <w:jc w:val="center"/>
              <w:rPr>
                <w:rFonts w:ascii="仿宋" w:eastAsia="仿宋" w:hAnsi="仿宋" w:cs="仿宋"/>
                <w:kern w:val="0"/>
                <w:sz w:val="24"/>
              </w:rPr>
            </w:pPr>
          </w:p>
        </w:tc>
        <w:tc>
          <w:tcPr>
            <w:tcW w:w="4995" w:type="dxa"/>
            <w:tcBorders>
              <w:top w:val="nil"/>
              <w:left w:val="nil"/>
              <w:bottom w:val="single" w:sz="4" w:space="0" w:color="auto"/>
              <w:right w:val="single" w:sz="4" w:space="0" w:color="auto"/>
            </w:tcBorders>
            <w:vAlign w:val="center"/>
          </w:tcPr>
          <w:p w14:paraId="02A3FEC6" w14:textId="77777777" w:rsidR="00E80FB2" w:rsidRPr="00F66643" w:rsidRDefault="00E80FB2" w:rsidP="00F66643">
            <w:pPr>
              <w:jc w:val="center"/>
              <w:rPr>
                <w:rFonts w:ascii="仿宋" w:eastAsia="仿宋" w:hAnsi="仿宋" w:cs="仿宋"/>
                <w:kern w:val="0"/>
                <w:sz w:val="24"/>
              </w:rPr>
            </w:pPr>
            <w:r w:rsidRPr="00F66643">
              <w:rPr>
                <w:rFonts w:ascii="仿宋" w:eastAsia="仿宋" w:hAnsi="仿宋" w:cs="仿宋" w:hint="eastAsia"/>
                <w:kern w:val="0"/>
                <w:sz w:val="24"/>
              </w:rPr>
              <w:t>主持国家科技计划其他项目或课题（国家自然科学基金面上项目、国家社科基金重大项目/国家重点研发计划项目课题</w:t>
            </w:r>
            <w:r w:rsidRPr="00F66643">
              <w:rPr>
                <w:rFonts w:ascii="仿宋" w:eastAsia="仿宋" w:hAnsi="仿宋" w:cs="仿宋" w:hint="eastAsia"/>
                <w:bCs/>
                <w:kern w:val="0"/>
                <w:sz w:val="24"/>
              </w:rPr>
              <w:t>、农业关键核心技术攻关项目课题</w:t>
            </w:r>
            <w:r w:rsidRPr="00F66643">
              <w:rPr>
                <w:rFonts w:ascii="仿宋" w:eastAsia="仿宋" w:hAnsi="仿宋" w:cs="仿宋" w:hint="eastAsia"/>
                <w:kern w:val="0"/>
                <w:sz w:val="24"/>
              </w:rPr>
              <w:t>及其他）</w:t>
            </w:r>
          </w:p>
        </w:tc>
        <w:tc>
          <w:tcPr>
            <w:tcW w:w="1742" w:type="dxa"/>
            <w:tcBorders>
              <w:top w:val="nil"/>
              <w:left w:val="nil"/>
              <w:bottom w:val="single" w:sz="4" w:space="0" w:color="auto"/>
              <w:right w:val="single" w:sz="4" w:space="0" w:color="auto"/>
            </w:tcBorders>
            <w:noWrap/>
            <w:vAlign w:val="center"/>
          </w:tcPr>
          <w:p w14:paraId="687194D8" w14:textId="77777777" w:rsidR="00E80FB2" w:rsidRPr="00F66643" w:rsidRDefault="00E80FB2" w:rsidP="00F66643">
            <w:pPr>
              <w:jc w:val="center"/>
              <w:rPr>
                <w:rFonts w:ascii="仿宋" w:eastAsia="仿宋" w:hAnsi="仿宋" w:cs="仿宋"/>
                <w:kern w:val="0"/>
                <w:sz w:val="24"/>
              </w:rPr>
            </w:pPr>
            <w:r w:rsidRPr="00F66643">
              <w:rPr>
                <w:rFonts w:ascii="仿宋" w:eastAsia="仿宋" w:hAnsi="仿宋" w:cs="仿宋" w:hint="eastAsia"/>
                <w:kern w:val="0"/>
                <w:sz w:val="24"/>
              </w:rPr>
              <w:t>4/2</w:t>
            </w:r>
          </w:p>
        </w:tc>
      </w:tr>
      <w:tr w:rsidR="00E80FB2" w:rsidRPr="00F66643" w14:paraId="66006B9D" w14:textId="77777777" w:rsidTr="00BE4C85">
        <w:trPr>
          <w:trHeight w:val="379"/>
          <w:jc w:val="center"/>
        </w:trPr>
        <w:tc>
          <w:tcPr>
            <w:tcW w:w="754" w:type="dxa"/>
            <w:vMerge/>
            <w:tcBorders>
              <w:left w:val="single" w:sz="4" w:space="0" w:color="auto"/>
              <w:right w:val="single" w:sz="4" w:space="0" w:color="auto"/>
            </w:tcBorders>
            <w:vAlign w:val="center"/>
          </w:tcPr>
          <w:p w14:paraId="7BFBE0B1" w14:textId="77777777" w:rsidR="00E80FB2" w:rsidRPr="00F66643" w:rsidRDefault="00E80FB2" w:rsidP="00F66643">
            <w:pPr>
              <w:jc w:val="center"/>
              <w:rPr>
                <w:rFonts w:ascii="仿宋" w:eastAsia="仿宋" w:hAnsi="仿宋" w:cs="仿宋"/>
                <w:sz w:val="24"/>
              </w:rPr>
            </w:pPr>
          </w:p>
        </w:tc>
        <w:tc>
          <w:tcPr>
            <w:tcW w:w="1050" w:type="dxa"/>
            <w:vMerge/>
            <w:tcBorders>
              <w:top w:val="nil"/>
              <w:left w:val="single" w:sz="4" w:space="0" w:color="auto"/>
              <w:bottom w:val="single" w:sz="4" w:space="0" w:color="auto"/>
              <w:right w:val="single" w:sz="4" w:space="0" w:color="auto"/>
            </w:tcBorders>
            <w:vAlign w:val="center"/>
          </w:tcPr>
          <w:p w14:paraId="08E7F21F" w14:textId="77777777" w:rsidR="00E80FB2" w:rsidRPr="00F66643" w:rsidRDefault="00E80FB2"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454040A4" w14:textId="77777777" w:rsidR="00E80FB2" w:rsidRPr="00F66643" w:rsidRDefault="00E80FB2"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4CFCA1F4" w14:textId="77777777" w:rsidR="00E80FB2" w:rsidRPr="00F66643" w:rsidRDefault="00E80FB2" w:rsidP="00F66643">
            <w:pPr>
              <w:jc w:val="center"/>
              <w:rPr>
                <w:rFonts w:ascii="仿宋" w:eastAsia="仿宋" w:hAnsi="仿宋" w:cs="仿宋"/>
                <w:kern w:val="0"/>
                <w:sz w:val="24"/>
              </w:rPr>
            </w:pPr>
            <w:r w:rsidRPr="00F66643">
              <w:rPr>
                <w:rFonts w:ascii="仿宋" w:eastAsia="仿宋" w:hAnsi="仿宋" w:cs="仿宋" w:hint="eastAsia"/>
                <w:kern w:val="0"/>
                <w:sz w:val="24"/>
              </w:rPr>
              <w:t>参与国家科技计划课题数</w:t>
            </w:r>
          </w:p>
        </w:tc>
        <w:tc>
          <w:tcPr>
            <w:tcW w:w="1742" w:type="dxa"/>
            <w:tcBorders>
              <w:top w:val="nil"/>
              <w:left w:val="nil"/>
              <w:bottom w:val="single" w:sz="4" w:space="0" w:color="auto"/>
              <w:right w:val="single" w:sz="4" w:space="0" w:color="auto"/>
            </w:tcBorders>
            <w:noWrap/>
            <w:vAlign w:val="center"/>
          </w:tcPr>
          <w:p w14:paraId="12DDE755" w14:textId="77777777" w:rsidR="00E80FB2" w:rsidRPr="00F66643" w:rsidRDefault="00E80FB2" w:rsidP="00F66643">
            <w:pPr>
              <w:jc w:val="center"/>
              <w:rPr>
                <w:rFonts w:ascii="仿宋" w:eastAsia="仿宋" w:hAnsi="仿宋" w:cs="仿宋"/>
                <w:kern w:val="0"/>
                <w:sz w:val="24"/>
              </w:rPr>
            </w:pPr>
            <w:r w:rsidRPr="00F66643">
              <w:rPr>
                <w:rFonts w:ascii="仿宋" w:eastAsia="仿宋" w:hAnsi="仿宋" w:cs="仿宋" w:hint="eastAsia"/>
                <w:kern w:val="0"/>
                <w:sz w:val="24"/>
              </w:rPr>
              <w:t>1</w:t>
            </w:r>
          </w:p>
        </w:tc>
      </w:tr>
      <w:tr w:rsidR="00E80FB2" w:rsidRPr="00F66643" w14:paraId="675F2399" w14:textId="77777777" w:rsidTr="00BE4C85">
        <w:trPr>
          <w:trHeight w:val="379"/>
          <w:jc w:val="center"/>
        </w:trPr>
        <w:tc>
          <w:tcPr>
            <w:tcW w:w="754" w:type="dxa"/>
            <w:vMerge/>
            <w:tcBorders>
              <w:left w:val="single" w:sz="4" w:space="0" w:color="auto"/>
              <w:right w:val="single" w:sz="4" w:space="0" w:color="auto"/>
            </w:tcBorders>
            <w:vAlign w:val="center"/>
          </w:tcPr>
          <w:p w14:paraId="5D623B47" w14:textId="77777777" w:rsidR="00E80FB2" w:rsidRPr="00F66643" w:rsidRDefault="00E80FB2" w:rsidP="00F66643">
            <w:pPr>
              <w:jc w:val="center"/>
              <w:rPr>
                <w:rFonts w:ascii="仿宋" w:eastAsia="仿宋" w:hAnsi="仿宋" w:cs="仿宋"/>
                <w:sz w:val="24"/>
              </w:rPr>
            </w:pPr>
          </w:p>
        </w:tc>
        <w:tc>
          <w:tcPr>
            <w:tcW w:w="1050" w:type="dxa"/>
            <w:vMerge/>
            <w:tcBorders>
              <w:top w:val="nil"/>
              <w:left w:val="single" w:sz="4" w:space="0" w:color="auto"/>
              <w:bottom w:val="single" w:sz="4" w:space="0" w:color="auto"/>
              <w:right w:val="single" w:sz="4" w:space="0" w:color="auto"/>
            </w:tcBorders>
            <w:vAlign w:val="center"/>
          </w:tcPr>
          <w:p w14:paraId="1C88FBFF" w14:textId="77777777" w:rsidR="00E80FB2" w:rsidRPr="00F66643" w:rsidRDefault="00E80FB2" w:rsidP="00F66643">
            <w:pPr>
              <w:jc w:val="center"/>
              <w:rPr>
                <w:rFonts w:ascii="仿宋" w:eastAsia="仿宋" w:hAnsi="仿宋" w:cs="仿宋"/>
                <w:sz w:val="24"/>
              </w:rPr>
            </w:pPr>
          </w:p>
        </w:tc>
        <w:tc>
          <w:tcPr>
            <w:tcW w:w="1387" w:type="dxa"/>
            <w:vMerge/>
            <w:tcBorders>
              <w:left w:val="single" w:sz="4" w:space="0" w:color="auto"/>
              <w:bottom w:val="single" w:sz="4" w:space="0" w:color="auto"/>
              <w:right w:val="single" w:sz="4" w:space="0" w:color="auto"/>
            </w:tcBorders>
            <w:vAlign w:val="center"/>
          </w:tcPr>
          <w:p w14:paraId="4E381A03" w14:textId="77777777" w:rsidR="00E80FB2" w:rsidRPr="00F66643" w:rsidRDefault="00E80FB2"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594ABDA7" w14:textId="6CFBB3C5" w:rsidR="00E80FB2" w:rsidRPr="00E80FB2" w:rsidRDefault="00E80FB2" w:rsidP="00F66643">
            <w:pPr>
              <w:jc w:val="center"/>
              <w:rPr>
                <w:rFonts w:ascii="仿宋" w:eastAsia="仿宋" w:hAnsi="仿宋" w:cs="仿宋"/>
                <w:b/>
                <w:kern w:val="0"/>
                <w:sz w:val="24"/>
              </w:rPr>
            </w:pPr>
            <w:r w:rsidRPr="00E80FB2">
              <w:rPr>
                <w:rFonts w:ascii="仿宋" w:eastAsia="仿宋" w:hAnsi="仿宋" w:cs="仿宋" w:hint="eastAsia"/>
                <w:b/>
                <w:kern w:val="0"/>
                <w:sz w:val="24"/>
              </w:rPr>
              <w:t>主持省级科技计划项目</w:t>
            </w:r>
            <w:r w:rsidRPr="00E80FB2">
              <w:rPr>
                <w:rFonts w:ascii="仿宋" w:eastAsia="仿宋" w:hAnsi="仿宋" w:cs="仿宋" w:hint="eastAsia"/>
                <w:b/>
                <w:kern w:val="0"/>
                <w:sz w:val="24"/>
                <w:vertAlign w:val="superscript"/>
              </w:rPr>
              <w:t>*</w:t>
            </w:r>
          </w:p>
        </w:tc>
        <w:tc>
          <w:tcPr>
            <w:tcW w:w="1742" w:type="dxa"/>
            <w:tcBorders>
              <w:top w:val="nil"/>
              <w:left w:val="nil"/>
              <w:bottom w:val="single" w:sz="4" w:space="0" w:color="auto"/>
              <w:right w:val="single" w:sz="4" w:space="0" w:color="auto"/>
            </w:tcBorders>
            <w:noWrap/>
            <w:vAlign w:val="center"/>
          </w:tcPr>
          <w:p w14:paraId="235AA455" w14:textId="2EA3C355" w:rsidR="00E80FB2" w:rsidRPr="00E80FB2" w:rsidRDefault="00E80FB2" w:rsidP="00F66643">
            <w:pPr>
              <w:jc w:val="center"/>
              <w:rPr>
                <w:rFonts w:ascii="仿宋" w:eastAsia="仿宋" w:hAnsi="仿宋" w:cs="仿宋"/>
                <w:b/>
                <w:kern w:val="0"/>
                <w:sz w:val="24"/>
              </w:rPr>
            </w:pPr>
            <w:r w:rsidRPr="00E80FB2">
              <w:rPr>
                <w:rFonts w:ascii="仿宋" w:eastAsia="仿宋" w:hAnsi="仿宋" w:cs="仿宋" w:hint="eastAsia"/>
                <w:b/>
                <w:kern w:val="0"/>
                <w:sz w:val="24"/>
              </w:rPr>
              <w:t>1</w:t>
            </w:r>
          </w:p>
        </w:tc>
      </w:tr>
      <w:tr w:rsidR="00F66643" w:rsidRPr="00F66643" w14:paraId="3AF3C5A6" w14:textId="77777777" w:rsidTr="007B4343">
        <w:trPr>
          <w:trHeight w:val="379"/>
          <w:jc w:val="center"/>
        </w:trPr>
        <w:tc>
          <w:tcPr>
            <w:tcW w:w="754" w:type="dxa"/>
            <w:vMerge/>
            <w:tcBorders>
              <w:left w:val="single" w:sz="4" w:space="0" w:color="auto"/>
              <w:right w:val="single" w:sz="4" w:space="0" w:color="auto"/>
            </w:tcBorders>
            <w:vAlign w:val="center"/>
          </w:tcPr>
          <w:p w14:paraId="392D47AB" w14:textId="77777777" w:rsidR="00F66643" w:rsidRPr="00F66643" w:rsidRDefault="00F66643" w:rsidP="00F66643">
            <w:pPr>
              <w:jc w:val="center"/>
              <w:rPr>
                <w:rFonts w:ascii="仿宋" w:eastAsia="仿宋" w:hAnsi="仿宋" w:cs="仿宋"/>
                <w:sz w:val="24"/>
              </w:rPr>
            </w:pPr>
          </w:p>
        </w:tc>
        <w:tc>
          <w:tcPr>
            <w:tcW w:w="1050" w:type="dxa"/>
            <w:vMerge/>
            <w:tcBorders>
              <w:top w:val="nil"/>
              <w:left w:val="single" w:sz="4" w:space="0" w:color="auto"/>
              <w:bottom w:val="single" w:sz="4" w:space="0" w:color="auto"/>
              <w:right w:val="single" w:sz="4" w:space="0" w:color="auto"/>
            </w:tcBorders>
            <w:vAlign w:val="center"/>
          </w:tcPr>
          <w:p w14:paraId="1923389A" w14:textId="77777777" w:rsidR="00F66643" w:rsidRPr="00F66643" w:rsidRDefault="00F66643" w:rsidP="00F66643">
            <w:pPr>
              <w:jc w:val="center"/>
              <w:rPr>
                <w:rFonts w:ascii="仿宋" w:eastAsia="仿宋" w:hAnsi="仿宋" w:cs="仿宋"/>
                <w:sz w:val="24"/>
              </w:rPr>
            </w:pPr>
          </w:p>
        </w:tc>
        <w:tc>
          <w:tcPr>
            <w:tcW w:w="1387" w:type="dxa"/>
            <w:tcBorders>
              <w:top w:val="nil"/>
              <w:left w:val="single" w:sz="4" w:space="0" w:color="auto"/>
              <w:bottom w:val="single" w:sz="4" w:space="0" w:color="auto"/>
              <w:right w:val="single" w:sz="4" w:space="0" w:color="auto"/>
            </w:tcBorders>
            <w:noWrap/>
            <w:vAlign w:val="center"/>
          </w:tcPr>
          <w:p w14:paraId="773F1860"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1.2科研经费</w:t>
            </w:r>
          </w:p>
        </w:tc>
        <w:tc>
          <w:tcPr>
            <w:tcW w:w="4995" w:type="dxa"/>
            <w:tcBorders>
              <w:top w:val="nil"/>
              <w:left w:val="nil"/>
              <w:bottom w:val="single" w:sz="4" w:space="0" w:color="auto"/>
              <w:right w:val="single" w:sz="4" w:space="0" w:color="auto"/>
            </w:tcBorders>
            <w:vAlign w:val="center"/>
          </w:tcPr>
          <w:p w14:paraId="4A971010"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纵向科研项目经费（单位：千万元）</w:t>
            </w:r>
          </w:p>
        </w:tc>
        <w:tc>
          <w:tcPr>
            <w:tcW w:w="1742" w:type="dxa"/>
            <w:tcBorders>
              <w:top w:val="nil"/>
              <w:left w:val="nil"/>
              <w:bottom w:val="single" w:sz="4" w:space="0" w:color="auto"/>
              <w:right w:val="single" w:sz="4" w:space="0" w:color="auto"/>
            </w:tcBorders>
            <w:noWrap/>
            <w:vAlign w:val="center"/>
          </w:tcPr>
          <w:p w14:paraId="205012F3"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10</w:t>
            </w:r>
          </w:p>
        </w:tc>
      </w:tr>
      <w:tr w:rsidR="00F66643" w:rsidRPr="00F66643" w14:paraId="2E87B7B9" w14:textId="77777777" w:rsidTr="007B4343">
        <w:trPr>
          <w:trHeight w:val="379"/>
          <w:jc w:val="center"/>
        </w:trPr>
        <w:tc>
          <w:tcPr>
            <w:tcW w:w="754" w:type="dxa"/>
            <w:vMerge/>
            <w:tcBorders>
              <w:left w:val="single" w:sz="4" w:space="0" w:color="auto"/>
              <w:right w:val="single" w:sz="4" w:space="0" w:color="auto"/>
            </w:tcBorders>
            <w:vAlign w:val="center"/>
          </w:tcPr>
          <w:p w14:paraId="34F2552F" w14:textId="77777777" w:rsidR="00F66643" w:rsidRPr="00F66643" w:rsidRDefault="00F66643" w:rsidP="00F66643">
            <w:pPr>
              <w:jc w:val="center"/>
              <w:rPr>
                <w:rFonts w:ascii="仿宋" w:eastAsia="仿宋" w:hAnsi="仿宋" w:cs="仿宋"/>
                <w:sz w:val="24"/>
              </w:rPr>
            </w:pPr>
          </w:p>
        </w:tc>
        <w:tc>
          <w:tcPr>
            <w:tcW w:w="1050" w:type="dxa"/>
            <w:vMerge w:val="restart"/>
            <w:tcBorders>
              <w:top w:val="nil"/>
              <w:left w:val="single" w:sz="4" w:space="0" w:color="auto"/>
              <w:right w:val="single" w:sz="4" w:space="0" w:color="auto"/>
            </w:tcBorders>
            <w:vAlign w:val="center"/>
          </w:tcPr>
          <w:p w14:paraId="4FBACAC8"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2.科研产出</w:t>
            </w:r>
          </w:p>
        </w:tc>
        <w:tc>
          <w:tcPr>
            <w:tcW w:w="1387" w:type="dxa"/>
            <w:vMerge w:val="restart"/>
            <w:tcBorders>
              <w:top w:val="nil"/>
              <w:left w:val="single" w:sz="4" w:space="0" w:color="auto"/>
              <w:right w:val="single" w:sz="4" w:space="0" w:color="auto"/>
            </w:tcBorders>
            <w:vAlign w:val="center"/>
          </w:tcPr>
          <w:p w14:paraId="4C024B46"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2.1获奖成果</w:t>
            </w:r>
          </w:p>
        </w:tc>
        <w:tc>
          <w:tcPr>
            <w:tcW w:w="4995" w:type="dxa"/>
            <w:tcBorders>
              <w:top w:val="nil"/>
              <w:left w:val="nil"/>
              <w:bottom w:val="single" w:sz="4" w:space="0" w:color="auto"/>
              <w:right w:val="single" w:sz="4" w:space="0" w:color="auto"/>
            </w:tcBorders>
            <w:vAlign w:val="center"/>
          </w:tcPr>
          <w:p w14:paraId="0F0E967F"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国家最高科学技术奖/特等奖</w:t>
            </w:r>
          </w:p>
        </w:tc>
        <w:tc>
          <w:tcPr>
            <w:tcW w:w="1742" w:type="dxa"/>
            <w:tcBorders>
              <w:top w:val="nil"/>
              <w:left w:val="nil"/>
              <w:bottom w:val="single" w:sz="4" w:space="0" w:color="auto"/>
              <w:right w:val="single" w:sz="4" w:space="0" w:color="auto"/>
            </w:tcBorders>
            <w:noWrap/>
            <w:vAlign w:val="center"/>
          </w:tcPr>
          <w:p w14:paraId="3DB0465A"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100</w:t>
            </w:r>
          </w:p>
        </w:tc>
      </w:tr>
      <w:tr w:rsidR="00F66643" w:rsidRPr="00F66643" w14:paraId="17152F4A" w14:textId="77777777" w:rsidTr="007B4343">
        <w:trPr>
          <w:trHeight w:val="379"/>
          <w:jc w:val="center"/>
        </w:trPr>
        <w:tc>
          <w:tcPr>
            <w:tcW w:w="754" w:type="dxa"/>
            <w:vMerge/>
            <w:tcBorders>
              <w:left w:val="single" w:sz="4" w:space="0" w:color="auto"/>
              <w:right w:val="single" w:sz="4" w:space="0" w:color="auto"/>
            </w:tcBorders>
            <w:vAlign w:val="center"/>
          </w:tcPr>
          <w:p w14:paraId="27A0038F"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40B54623"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0550879B"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7D6F0572"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国家自然科学、发明、科技进步一等奖</w:t>
            </w:r>
          </w:p>
        </w:tc>
        <w:tc>
          <w:tcPr>
            <w:tcW w:w="1742" w:type="dxa"/>
            <w:tcBorders>
              <w:top w:val="nil"/>
              <w:left w:val="nil"/>
              <w:bottom w:val="single" w:sz="4" w:space="0" w:color="auto"/>
              <w:right w:val="single" w:sz="4" w:space="0" w:color="auto"/>
            </w:tcBorders>
            <w:noWrap/>
            <w:vAlign w:val="center"/>
          </w:tcPr>
          <w:p w14:paraId="2730D2D6"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50</w:t>
            </w:r>
          </w:p>
        </w:tc>
      </w:tr>
      <w:tr w:rsidR="00F66643" w:rsidRPr="00F66643" w14:paraId="580B26B1" w14:textId="77777777" w:rsidTr="007B4343">
        <w:trPr>
          <w:trHeight w:val="379"/>
          <w:jc w:val="center"/>
        </w:trPr>
        <w:tc>
          <w:tcPr>
            <w:tcW w:w="754" w:type="dxa"/>
            <w:vMerge/>
            <w:tcBorders>
              <w:left w:val="single" w:sz="4" w:space="0" w:color="auto"/>
              <w:right w:val="single" w:sz="4" w:space="0" w:color="auto"/>
            </w:tcBorders>
            <w:vAlign w:val="center"/>
          </w:tcPr>
          <w:p w14:paraId="22C3F1AB"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521AE10C"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6C385E7A"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498D5559"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国家自然科学、发明、科技进步二等奖</w:t>
            </w:r>
          </w:p>
        </w:tc>
        <w:tc>
          <w:tcPr>
            <w:tcW w:w="1742" w:type="dxa"/>
            <w:tcBorders>
              <w:top w:val="nil"/>
              <w:left w:val="nil"/>
              <w:bottom w:val="single" w:sz="4" w:space="0" w:color="auto"/>
              <w:right w:val="single" w:sz="4" w:space="0" w:color="auto"/>
            </w:tcBorders>
            <w:noWrap/>
            <w:vAlign w:val="center"/>
          </w:tcPr>
          <w:p w14:paraId="4E1007E1"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30</w:t>
            </w:r>
          </w:p>
        </w:tc>
      </w:tr>
      <w:tr w:rsidR="00F66643" w:rsidRPr="00F66643" w14:paraId="7CFC274A" w14:textId="77777777" w:rsidTr="007B4343">
        <w:trPr>
          <w:trHeight w:val="379"/>
          <w:jc w:val="center"/>
        </w:trPr>
        <w:tc>
          <w:tcPr>
            <w:tcW w:w="754" w:type="dxa"/>
            <w:vMerge/>
            <w:tcBorders>
              <w:left w:val="single" w:sz="4" w:space="0" w:color="auto"/>
              <w:right w:val="single" w:sz="4" w:space="0" w:color="auto"/>
            </w:tcBorders>
            <w:vAlign w:val="center"/>
          </w:tcPr>
          <w:p w14:paraId="3ED839FB"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08351852"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77F2B5DC"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3537C257"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省部级特等奖/最高奖</w:t>
            </w:r>
          </w:p>
        </w:tc>
        <w:tc>
          <w:tcPr>
            <w:tcW w:w="1742" w:type="dxa"/>
            <w:tcBorders>
              <w:top w:val="nil"/>
              <w:left w:val="nil"/>
              <w:bottom w:val="single" w:sz="4" w:space="0" w:color="auto"/>
              <w:right w:val="single" w:sz="4" w:space="0" w:color="auto"/>
            </w:tcBorders>
            <w:noWrap/>
            <w:vAlign w:val="center"/>
          </w:tcPr>
          <w:p w14:paraId="3727628A"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15</w:t>
            </w:r>
          </w:p>
        </w:tc>
      </w:tr>
      <w:tr w:rsidR="00F66643" w:rsidRPr="00F66643" w14:paraId="7B181C2C" w14:textId="77777777" w:rsidTr="007B4343">
        <w:trPr>
          <w:trHeight w:val="379"/>
          <w:jc w:val="center"/>
        </w:trPr>
        <w:tc>
          <w:tcPr>
            <w:tcW w:w="754" w:type="dxa"/>
            <w:vMerge/>
            <w:tcBorders>
              <w:left w:val="single" w:sz="4" w:space="0" w:color="auto"/>
              <w:right w:val="single" w:sz="4" w:space="0" w:color="auto"/>
            </w:tcBorders>
            <w:vAlign w:val="center"/>
          </w:tcPr>
          <w:p w14:paraId="707C35F2"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682E6CB0"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580C8BCE"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745C3EF1"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省部级一等奖</w:t>
            </w:r>
          </w:p>
        </w:tc>
        <w:tc>
          <w:tcPr>
            <w:tcW w:w="1742" w:type="dxa"/>
            <w:tcBorders>
              <w:top w:val="nil"/>
              <w:left w:val="nil"/>
              <w:bottom w:val="single" w:sz="4" w:space="0" w:color="auto"/>
              <w:right w:val="single" w:sz="4" w:space="0" w:color="auto"/>
            </w:tcBorders>
            <w:noWrap/>
            <w:vAlign w:val="center"/>
          </w:tcPr>
          <w:p w14:paraId="11E78CFA"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10</w:t>
            </w:r>
          </w:p>
        </w:tc>
      </w:tr>
      <w:tr w:rsidR="00F66643" w:rsidRPr="00F66643" w14:paraId="7CB24181" w14:textId="77777777" w:rsidTr="007B4343">
        <w:trPr>
          <w:trHeight w:val="379"/>
          <w:jc w:val="center"/>
        </w:trPr>
        <w:tc>
          <w:tcPr>
            <w:tcW w:w="754" w:type="dxa"/>
            <w:vMerge/>
            <w:tcBorders>
              <w:left w:val="single" w:sz="4" w:space="0" w:color="auto"/>
              <w:right w:val="single" w:sz="4" w:space="0" w:color="auto"/>
            </w:tcBorders>
            <w:vAlign w:val="center"/>
          </w:tcPr>
          <w:p w14:paraId="66FDBD84"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2F5C62C5"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0645F60A"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44FC8246"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省部级二等奖</w:t>
            </w:r>
          </w:p>
        </w:tc>
        <w:tc>
          <w:tcPr>
            <w:tcW w:w="1742" w:type="dxa"/>
            <w:tcBorders>
              <w:top w:val="nil"/>
              <w:left w:val="nil"/>
              <w:bottom w:val="single" w:sz="4" w:space="0" w:color="auto"/>
              <w:right w:val="single" w:sz="4" w:space="0" w:color="auto"/>
            </w:tcBorders>
            <w:noWrap/>
            <w:vAlign w:val="center"/>
          </w:tcPr>
          <w:p w14:paraId="261E8A74"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5</w:t>
            </w:r>
          </w:p>
        </w:tc>
      </w:tr>
      <w:tr w:rsidR="00F66643" w:rsidRPr="00F66643" w14:paraId="777879BE" w14:textId="77777777" w:rsidTr="007B4343">
        <w:trPr>
          <w:trHeight w:val="379"/>
          <w:jc w:val="center"/>
        </w:trPr>
        <w:tc>
          <w:tcPr>
            <w:tcW w:w="754" w:type="dxa"/>
            <w:vMerge/>
            <w:tcBorders>
              <w:left w:val="single" w:sz="4" w:space="0" w:color="auto"/>
              <w:right w:val="single" w:sz="4" w:space="0" w:color="auto"/>
            </w:tcBorders>
            <w:vAlign w:val="center"/>
          </w:tcPr>
          <w:p w14:paraId="5D87E8FF"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420277A5"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73B4DC31"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7C70292D"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省部级三等奖</w:t>
            </w:r>
          </w:p>
        </w:tc>
        <w:tc>
          <w:tcPr>
            <w:tcW w:w="1742" w:type="dxa"/>
            <w:tcBorders>
              <w:top w:val="nil"/>
              <w:left w:val="nil"/>
              <w:bottom w:val="single" w:sz="4" w:space="0" w:color="auto"/>
              <w:right w:val="single" w:sz="4" w:space="0" w:color="auto"/>
            </w:tcBorders>
            <w:noWrap/>
            <w:vAlign w:val="center"/>
          </w:tcPr>
          <w:p w14:paraId="75E89A68"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2</w:t>
            </w:r>
          </w:p>
        </w:tc>
      </w:tr>
      <w:tr w:rsidR="00F66643" w:rsidRPr="00F66643" w14:paraId="30A18CC9" w14:textId="77777777" w:rsidTr="007B4343">
        <w:trPr>
          <w:trHeight w:val="379"/>
          <w:jc w:val="center"/>
        </w:trPr>
        <w:tc>
          <w:tcPr>
            <w:tcW w:w="754" w:type="dxa"/>
            <w:vMerge/>
            <w:tcBorders>
              <w:left w:val="single" w:sz="4" w:space="0" w:color="auto"/>
              <w:right w:val="single" w:sz="4" w:space="0" w:color="auto"/>
            </w:tcBorders>
            <w:vAlign w:val="center"/>
          </w:tcPr>
          <w:p w14:paraId="63E378DD"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28A0A674"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361E86C2"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4C24996B"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省级哲学社会科学一等奖</w:t>
            </w:r>
          </w:p>
        </w:tc>
        <w:tc>
          <w:tcPr>
            <w:tcW w:w="1742" w:type="dxa"/>
            <w:tcBorders>
              <w:top w:val="nil"/>
              <w:left w:val="nil"/>
              <w:bottom w:val="single" w:sz="4" w:space="0" w:color="auto"/>
              <w:right w:val="single" w:sz="4" w:space="0" w:color="auto"/>
            </w:tcBorders>
            <w:noWrap/>
            <w:vAlign w:val="center"/>
          </w:tcPr>
          <w:p w14:paraId="331E68A7"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10</w:t>
            </w:r>
          </w:p>
        </w:tc>
      </w:tr>
      <w:tr w:rsidR="00F66643" w:rsidRPr="00F66643" w14:paraId="041263CC" w14:textId="77777777" w:rsidTr="007B4343">
        <w:trPr>
          <w:trHeight w:val="379"/>
          <w:jc w:val="center"/>
        </w:trPr>
        <w:tc>
          <w:tcPr>
            <w:tcW w:w="754" w:type="dxa"/>
            <w:vMerge/>
            <w:tcBorders>
              <w:left w:val="single" w:sz="4" w:space="0" w:color="auto"/>
              <w:right w:val="single" w:sz="4" w:space="0" w:color="auto"/>
            </w:tcBorders>
            <w:vAlign w:val="center"/>
          </w:tcPr>
          <w:p w14:paraId="40A2C4C0"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3F62C966"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4BD52B1D"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4BE3E84D"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省级哲学社会科学二等奖</w:t>
            </w:r>
          </w:p>
        </w:tc>
        <w:tc>
          <w:tcPr>
            <w:tcW w:w="1742" w:type="dxa"/>
            <w:tcBorders>
              <w:top w:val="nil"/>
              <w:left w:val="nil"/>
              <w:bottom w:val="single" w:sz="4" w:space="0" w:color="auto"/>
              <w:right w:val="single" w:sz="4" w:space="0" w:color="auto"/>
            </w:tcBorders>
            <w:noWrap/>
            <w:vAlign w:val="center"/>
          </w:tcPr>
          <w:p w14:paraId="0153B9FA"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6</w:t>
            </w:r>
          </w:p>
        </w:tc>
      </w:tr>
      <w:tr w:rsidR="00F66643" w:rsidRPr="00F66643" w14:paraId="3C740EAE" w14:textId="77777777" w:rsidTr="007B4343">
        <w:trPr>
          <w:trHeight w:val="379"/>
          <w:jc w:val="center"/>
        </w:trPr>
        <w:tc>
          <w:tcPr>
            <w:tcW w:w="754" w:type="dxa"/>
            <w:vMerge/>
            <w:tcBorders>
              <w:left w:val="single" w:sz="4" w:space="0" w:color="auto"/>
              <w:right w:val="single" w:sz="4" w:space="0" w:color="auto"/>
            </w:tcBorders>
            <w:vAlign w:val="center"/>
          </w:tcPr>
          <w:p w14:paraId="508B3086"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06D1587C"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283C526F"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2D332772"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省级哲学社会科学三等奖</w:t>
            </w:r>
          </w:p>
        </w:tc>
        <w:tc>
          <w:tcPr>
            <w:tcW w:w="1742" w:type="dxa"/>
            <w:tcBorders>
              <w:top w:val="nil"/>
              <w:left w:val="nil"/>
              <w:bottom w:val="single" w:sz="4" w:space="0" w:color="auto"/>
              <w:right w:val="single" w:sz="4" w:space="0" w:color="auto"/>
            </w:tcBorders>
            <w:noWrap/>
            <w:vAlign w:val="center"/>
          </w:tcPr>
          <w:p w14:paraId="1E7CFFF5"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4</w:t>
            </w:r>
          </w:p>
        </w:tc>
      </w:tr>
      <w:tr w:rsidR="00F66643" w:rsidRPr="00F66643" w14:paraId="144F4BBB" w14:textId="77777777" w:rsidTr="007B4343">
        <w:trPr>
          <w:trHeight w:val="379"/>
          <w:jc w:val="center"/>
        </w:trPr>
        <w:tc>
          <w:tcPr>
            <w:tcW w:w="754" w:type="dxa"/>
            <w:vMerge/>
            <w:tcBorders>
              <w:left w:val="single" w:sz="4" w:space="0" w:color="auto"/>
              <w:right w:val="single" w:sz="4" w:space="0" w:color="auto"/>
            </w:tcBorders>
            <w:vAlign w:val="center"/>
          </w:tcPr>
          <w:p w14:paraId="4B63F749"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55128FB3"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441F9A3F"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0B6D4306"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院科学技术成果奖</w:t>
            </w:r>
          </w:p>
        </w:tc>
        <w:tc>
          <w:tcPr>
            <w:tcW w:w="1742" w:type="dxa"/>
            <w:tcBorders>
              <w:top w:val="nil"/>
              <w:left w:val="nil"/>
              <w:bottom w:val="single" w:sz="4" w:space="0" w:color="auto"/>
              <w:right w:val="single" w:sz="4" w:space="0" w:color="auto"/>
            </w:tcBorders>
            <w:noWrap/>
            <w:vAlign w:val="center"/>
          </w:tcPr>
          <w:p w14:paraId="79B0F260"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10</w:t>
            </w:r>
          </w:p>
        </w:tc>
      </w:tr>
      <w:tr w:rsidR="00F66643" w:rsidRPr="00F66643" w14:paraId="20CCF938" w14:textId="77777777" w:rsidTr="007B4343">
        <w:trPr>
          <w:trHeight w:val="379"/>
          <w:jc w:val="center"/>
        </w:trPr>
        <w:tc>
          <w:tcPr>
            <w:tcW w:w="754" w:type="dxa"/>
            <w:vMerge/>
            <w:tcBorders>
              <w:left w:val="single" w:sz="4" w:space="0" w:color="auto"/>
              <w:right w:val="single" w:sz="4" w:space="0" w:color="auto"/>
            </w:tcBorders>
            <w:vAlign w:val="center"/>
          </w:tcPr>
          <w:p w14:paraId="41190C57"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78FB436A"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bottom w:val="single" w:sz="4" w:space="0" w:color="auto"/>
              <w:right w:val="single" w:sz="4" w:space="0" w:color="auto"/>
            </w:tcBorders>
            <w:vAlign w:val="center"/>
          </w:tcPr>
          <w:p w14:paraId="5A56233B"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359273AA" w14:textId="77777777" w:rsidR="00F66643" w:rsidRPr="00F66643" w:rsidRDefault="00F66643" w:rsidP="00F66643">
            <w:pPr>
              <w:jc w:val="center"/>
              <w:rPr>
                <w:rFonts w:ascii="仿宋" w:eastAsia="仿宋" w:hAnsi="仿宋" w:cs="仿宋"/>
                <w:kern w:val="0"/>
                <w:sz w:val="24"/>
              </w:rPr>
            </w:pPr>
            <w:proofErr w:type="gramStart"/>
            <w:r w:rsidRPr="00F66643">
              <w:rPr>
                <w:rFonts w:ascii="仿宋" w:eastAsia="仿宋" w:hAnsi="仿宋" w:cs="仿宋" w:hint="eastAsia"/>
                <w:kern w:val="0"/>
                <w:sz w:val="24"/>
              </w:rPr>
              <w:t>院成果</w:t>
            </w:r>
            <w:proofErr w:type="gramEnd"/>
            <w:r w:rsidRPr="00F66643">
              <w:rPr>
                <w:rFonts w:ascii="仿宋" w:eastAsia="仿宋" w:hAnsi="仿宋" w:cs="仿宋" w:hint="eastAsia"/>
                <w:kern w:val="0"/>
                <w:sz w:val="24"/>
              </w:rPr>
              <w:t>转化奖</w:t>
            </w:r>
          </w:p>
        </w:tc>
        <w:tc>
          <w:tcPr>
            <w:tcW w:w="1742" w:type="dxa"/>
            <w:tcBorders>
              <w:top w:val="nil"/>
              <w:left w:val="nil"/>
              <w:bottom w:val="single" w:sz="4" w:space="0" w:color="auto"/>
              <w:right w:val="single" w:sz="4" w:space="0" w:color="auto"/>
            </w:tcBorders>
            <w:noWrap/>
            <w:vAlign w:val="center"/>
          </w:tcPr>
          <w:p w14:paraId="4E6C0372"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10</w:t>
            </w:r>
          </w:p>
        </w:tc>
      </w:tr>
      <w:tr w:rsidR="00F66643" w:rsidRPr="00F66643" w14:paraId="4A2A93D0" w14:textId="77777777" w:rsidTr="007B4343">
        <w:trPr>
          <w:trHeight w:val="379"/>
          <w:jc w:val="center"/>
        </w:trPr>
        <w:tc>
          <w:tcPr>
            <w:tcW w:w="754" w:type="dxa"/>
            <w:vMerge/>
            <w:tcBorders>
              <w:left w:val="single" w:sz="4" w:space="0" w:color="auto"/>
              <w:right w:val="single" w:sz="4" w:space="0" w:color="auto"/>
            </w:tcBorders>
            <w:vAlign w:val="center"/>
          </w:tcPr>
          <w:p w14:paraId="728193C9"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700F79EE" w14:textId="77777777" w:rsidR="00F66643" w:rsidRPr="00F66643" w:rsidRDefault="00F66643" w:rsidP="00F66643">
            <w:pPr>
              <w:jc w:val="center"/>
              <w:rPr>
                <w:rFonts w:ascii="仿宋" w:eastAsia="仿宋" w:hAnsi="仿宋" w:cs="仿宋"/>
                <w:sz w:val="24"/>
              </w:rPr>
            </w:pPr>
          </w:p>
        </w:tc>
        <w:tc>
          <w:tcPr>
            <w:tcW w:w="1387" w:type="dxa"/>
            <w:vMerge w:val="restart"/>
            <w:tcBorders>
              <w:top w:val="nil"/>
              <w:left w:val="single" w:sz="4" w:space="0" w:color="auto"/>
              <w:bottom w:val="single" w:sz="4" w:space="0" w:color="auto"/>
              <w:right w:val="single" w:sz="4" w:space="0" w:color="auto"/>
            </w:tcBorders>
            <w:vAlign w:val="center"/>
          </w:tcPr>
          <w:p w14:paraId="1CC59FAA"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2.2认定成果</w:t>
            </w:r>
            <w:r w:rsidRPr="00F66643">
              <w:rPr>
                <w:rFonts w:ascii="仿宋" w:eastAsia="仿宋" w:hAnsi="仿宋" w:cs="仿宋" w:hint="eastAsia"/>
                <w:kern w:val="0"/>
                <w:sz w:val="24"/>
              </w:rPr>
              <w:br/>
              <w:t>与知识产权</w:t>
            </w:r>
          </w:p>
        </w:tc>
        <w:tc>
          <w:tcPr>
            <w:tcW w:w="4995" w:type="dxa"/>
            <w:tcBorders>
              <w:top w:val="nil"/>
              <w:left w:val="nil"/>
              <w:bottom w:val="single" w:sz="4" w:space="0" w:color="auto"/>
              <w:right w:val="single" w:sz="4" w:space="0" w:color="auto"/>
            </w:tcBorders>
            <w:vAlign w:val="center"/>
          </w:tcPr>
          <w:p w14:paraId="648B0E81"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国家标准</w:t>
            </w:r>
          </w:p>
        </w:tc>
        <w:tc>
          <w:tcPr>
            <w:tcW w:w="1742" w:type="dxa"/>
            <w:tcBorders>
              <w:top w:val="nil"/>
              <w:left w:val="nil"/>
              <w:bottom w:val="single" w:sz="4" w:space="0" w:color="auto"/>
              <w:right w:val="single" w:sz="4" w:space="0" w:color="auto"/>
            </w:tcBorders>
            <w:noWrap/>
            <w:vAlign w:val="center"/>
          </w:tcPr>
          <w:p w14:paraId="45B84B39"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2</w:t>
            </w:r>
          </w:p>
        </w:tc>
      </w:tr>
      <w:tr w:rsidR="00F66643" w:rsidRPr="00F66643" w14:paraId="1F95207C" w14:textId="77777777" w:rsidTr="007B4343">
        <w:trPr>
          <w:trHeight w:val="379"/>
          <w:jc w:val="center"/>
        </w:trPr>
        <w:tc>
          <w:tcPr>
            <w:tcW w:w="754" w:type="dxa"/>
            <w:vMerge/>
            <w:tcBorders>
              <w:left w:val="single" w:sz="4" w:space="0" w:color="auto"/>
              <w:right w:val="single" w:sz="4" w:space="0" w:color="auto"/>
            </w:tcBorders>
            <w:vAlign w:val="center"/>
          </w:tcPr>
          <w:p w14:paraId="5E755EB0"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57BE74C1" w14:textId="77777777" w:rsidR="00F66643" w:rsidRPr="00F66643" w:rsidRDefault="00F66643" w:rsidP="00F66643">
            <w:pPr>
              <w:jc w:val="center"/>
              <w:rPr>
                <w:rFonts w:ascii="仿宋" w:eastAsia="仿宋" w:hAnsi="仿宋" w:cs="仿宋"/>
                <w:sz w:val="24"/>
              </w:rPr>
            </w:pPr>
          </w:p>
        </w:tc>
        <w:tc>
          <w:tcPr>
            <w:tcW w:w="1387" w:type="dxa"/>
            <w:vMerge/>
            <w:tcBorders>
              <w:top w:val="nil"/>
              <w:left w:val="single" w:sz="4" w:space="0" w:color="auto"/>
              <w:bottom w:val="single" w:sz="4" w:space="0" w:color="auto"/>
              <w:right w:val="single" w:sz="4" w:space="0" w:color="auto"/>
            </w:tcBorders>
            <w:vAlign w:val="center"/>
          </w:tcPr>
          <w:p w14:paraId="409202C1"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3C807C82"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行业标准/省级地方标准/全国性社会组织团体标准</w:t>
            </w:r>
          </w:p>
        </w:tc>
        <w:tc>
          <w:tcPr>
            <w:tcW w:w="1742" w:type="dxa"/>
            <w:tcBorders>
              <w:top w:val="nil"/>
              <w:left w:val="nil"/>
              <w:bottom w:val="single" w:sz="4" w:space="0" w:color="auto"/>
              <w:right w:val="single" w:sz="4" w:space="0" w:color="auto"/>
            </w:tcBorders>
            <w:noWrap/>
            <w:vAlign w:val="center"/>
          </w:tcPr>
          <w:p w14:paraId="28354B43"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1</w:t>
            </w:r>
          </w:p>
        </w:tc>
      </w:tr>
      <w:tr w:rsidR="00F66643" w:rsidRPr="00F66643" w14:paraId="0DF3D22E" w14:textId="77777777" w:rsidTr="007B4343">
        <w:trPr>
          <w:trHeight w:val="379"/>
          <w:jc w:val="center"/>
        </w:trPr>
        <w:tc>
          <w:tcPr>
            <w:tcW w:w="754" w:type="dxa"/>
            <w:vMerge/>
            <w:tcBorders>
              <w:left w:val="single" w:sz="4" w:space="0" w:color="auto"/>
              <w:right w:val="single" w:sz="4" w:space="0" w:color="auto"/>
            </w:tcBorders>
            <w:vAlign w:val="center"/>
          </w:tcPr>
          <w:p w14:paraId="370BF20A"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60513DED" w14:textId="77777777" w:rsidR="00F66643" w:rsidRPr="00F66643" w:rsidRDefault="00F66643" w:rsidP="00F66643">
            <w:pPr>
              <w:jc w:val="center"/>
              <w:rPr>
                <w:rFonts w:ascii="仿宋" w:eastAsia="仿宋" w:hAnsi="仿宋" w:cs="仿宋"/>
                <w:sz w:val="24"/>
              </w:rPr>
            </w:pPr>
          </w:p>
        </w:tc>
        <w:tc>
          <w:tcPr>
            <w:tcW w:w="1387" w:type="dxa"/>
            <w:vMerge/>
            <w:tcBorders>
              <w:top w:val="nil"/>
              <w:left w:val="single" w:sz="4" w:space="0" w:color="auto"/>
              <w:bottom w:val="single" w:sz="4" w:space="0" w:color="auto"/>
              <w:right w:val="single" w:sz="4" w:space="0" w:color="auto"/>
            </w:tcBorders>
            <w:vAlign w:val="center"/>
          </w:tcPr>
          <w:p w14:paraId="27C19433"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485F3FF8"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发明专利</w:t>
            </w:r>
          </w:p>
        </w:tc>
        <w:tc>
          <w:tcPr>
            <w:tcW w:w="1742" w:type="dxa"/>
            <w:tcBorders>
              <w:top w:val="nil"/>
              <w:left w:val="nil"/>
              <w:bottom w:val="single" w:sz="4" w:space="0" w:color="auto"/>
              <w:right w:val="single" w:sz="4" w:space="0" w:color="auto"/>
            </w:tcBorders>
            <w:noWrap/>
            <w:vAlign w:val="center"/>
          </w:tcPr>
          <w:p w14:paraId="0925E5F6"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1</w:t>
            </w:r>
          </w:p>
        </w:tc>
      </w:tr>
      <w:tr w:rsidR="00F66643" w:rsidRPr="00F66643" w14:paraId="3CBBE43A" w14:textId="77777777" w:rsidTr="007B4343">
        <w:trPr>
          <w:trHeight w:val="379"/>
          <w:jc w:val="center"/>
        </w:trPr>
        <w:tc>
          <w:tcPr>
            <w:tcW w:w="754" w:type="dxa"/>
            <w:vMerge/>
            <w:tcBorders>
              <w:left w:val="single" w:sz="4" w:space="0" w:color="auto"/>
              <w:right w:val="single" w:sz="4" w:space="0" w:color="auto"/>
            </w:tcBorders>
            <w:vAlign w:val="center"/>
          </w:tcPr>
          <w:p w14:paraId="5DD2F0F2"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007263A3" w14:textId="77777777" w:rsidR="00F66643" w:rsidRPr="00F66643" w:rsidRDefault="00F66643" w:rsidP="00F66643">
            <w:pPr>
              <w:jc w:val="center"/>
              <w:rPr>
                <w:rFonts w:ascii="仿宋" w:eastAsia="仿宋" w:hAnsi="仿宋" w:cs="仿宋"/>
                <w:sz w:val="24"/>
              </w:rPr>
            </w:pPr>
          </w:p>
        </w:tc>
        <w:tc>
          <w:tcPr>
            <w:tcW w:w="1387" w:type="dxa"/>
            <w:vMerge/>
            <w:tcBorders>
              <w:top w:val="nil"/>
              <w:left w:val="single" w:sz="4" w:space="0" w:color="auto"/>
              <w:bottom w:val="single" w:sz="4" w:space="0" w:color="auto"/>
              <w:right w:val="single" w:sz="4" w:space="0" w:color="auto"/>
            </w:tcBorders>
            <w:vAlign w:val="center"/>
          </w:tcPr>
          <w:p w14:paraId="3F651106"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234ADE7C"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发达国家发明专利</w:t>
            </w:r>
          </w:p>
        </w:tc>
        <w:tc>
          <w:tcPr>
            <w:tcW w:w="1742" w:type="dxa"/>
            <w:tcBorders>
              <w:top w:val="nil"/>
              <w:left w:val="nil"/>
              <w:bottom w:val="single" w:sz="4" w:space="0" w:color="auto"/>
              <w:right w:val="single" w:sz="4" w:space="0" w:color="auto"/>
            </w:tcBorders>
            <w:noWrap/>
            <w:vAlign w:val="center"/>
          </w:tcPr>
          <w:p w14:paraId="0A460F0C"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2</w:t>
            </w:r>
          </w:p>
        </w:tc>
      </w:tr>
      <w:tr w:rsidR="00F66643" w:rsidRPr="00F66643" w14:paraId="3FDB4106" w14:textId="77777777" w:rsidTr="007B4343">
        <w:trPr>
          <w:trHeight w:val="379"/>
          <w:jc w:val="center"/>
        </w:trPr>
        <w:tc>
          <w:tcPr>
            <w:tcW w:w="754" w:type="dxa"/>
            <w:vMerge/>
            <w:tcBorders>
              <w:left w:val="single" w:sz="4" w:space="0" w:color="auto"/>
              <w:right w:val="single" w:sz="4" w:space="0" w:color="auto"/>
            </w:tcBorders>
            <w:vAlign w:val="center"/>
          </w:tcPr>
          <w:p w14:paraId="0F2F46A3"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23B58C38" w14:textId="77777777" w:rsidR="00F66643" w:rsidRPr="00F66643" w:rsidRDefault="00F66643" w:rsidP="00F66643">
            <w:pPr>
              <w:jc w:val="center"/>
              <w:rPr>
                <w:rFonts w:ascii="仿宋" w:eastAsia="仿宋" w:hAnsi="仿宋" w:cs="仿宋"/>
                <w:sz w:val="24"/>
              </w:rPr>
            </w:pPr>
          </w:p>
        </w:tc>
        <w:tc>
          <w:tcPr>
            <w:tcW w:w="1387" w:type="dxa"/>
            <w:vMerge/>
            <w:tcBorders>
              <w:top w:val="nil"/>
              <w:left w:val="single" w:sz="4" w:space="0" w:color="auto"/>
              <w:bottom w:val="single" w:sz="4" w:space="0" w:color="auto"/>
              <w:right w:val="single" w:sz="4" w:space="0" w:color="auto"/>
            </w:tcBorders>
            <w:vAlign w:val="center"/>
          </w:tcPr>
          <w:p w14:paraId="06D1123F"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1DB59C75"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获中国专利金奖专利</w:t>
            </w:r>
          </w:p>
        </w:tc>
        <w:tc>
          <w:tcPr>
            <w:tcW w:w="1742" w:type="dxa"/>
            <w:tcBorders>
              <w:top w:val="nil"/>
              <w:left w:val="nil"/>
              <w:bottom w:val="single" w:sz="4" w:space="0" w:color="auto"/>
              <w:right w:val="single" w:sz="4" w:space="0" w:color="auto"/>
            </w:tcBorders>
            <w:noWrap/>
            <w:vAlign w:val="center"/>
          </w:tcPr>
          <w:p w14:paraId="5B3FF65D"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8</w:t>
            </w:r>
          </w:p>
        </w:tc>
      </w:tr>
      <w:tr w:rsidR="00F66643" w:rsidRPr="00F66643" w14:paraId="794CC545" w14:textId="77777777" w:rsidTr="007B4343">
        <w:trPr>
          <w:trHeight w:val="379"/>
          <w:jc w:val="center"/>
        </w:trPr>
        <w:tc>
          <w:tcPr>
            <w:tcW w:w="754" w:type="dxa"/>
            <w:vMerge/>
            <w:tcBorders>
              <w:left w:val="single" w:sz="4" w:space="0" w:color="auto"/>
              <w:right w:val="single" w:sz="4" w:space="0" w:color="auto"/>
            </w:tcBorders>
            <w:vAlign w:val="center"/>
          </w:tcPr>
          <w:p w14:paraId="595A6AF4"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7CC6026E" w14:textId="77777777" w:rsidR="00F66643" w:rsidRPr="00F66643" w:rsidRDefault="00F66643" w:rsidP="00F66643">
            <w:pPr>
              <w:jc w:val="center"/>
              <w:rPr>
                <w:rFonts w:ascii="仿宋" w:eastAsia="仿宋" w:hAnsi="仿宋" w:cs="仿宋"/>
                <w:sz w:val="24"/>
              </w:rPr>
            </w:pPr>
          </w:p>
        </w:tc>
        <w:tc>
          <w:tcPr>
            <w:tcW w:w="1387" w:type="dxa"/>
            <w:vMerge/>
            <w:tcBorders>
              <w:top w:val="nil"/>
              <w:left w:val="single" w:sz="4" w:space="0" w:color="auto"/>
              <w:bottom w:val="single" w:sz="4" w:space="0" w:color="auto"/>
              <w:right w:val="single" w:sz="4" w:space="0" w:color="auto"/>
            </w:tcBorders>
            <w:vAlign w:val="center"/>
          </w:tcPr>
          <w:p w14:paraId="53583676"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7A2E3A7C"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获中国专利银奖专利</w:t>
            </w:r>
          </w:p>
        </w:tc>
        <w:tc>
          <w:tcPr>
            <w:tcW w:w="1742" w:type="dxa"/>
            <w:tcBorders>
              <w:top w:val="nil"/>
              <w:left w:val="nil"/>
              <w:bottom w:val="single" w:sz="4" w:space="0" w:color="auto"/>
              <w:right w:val="single" w:sz="4" w:space="0" w:color="auto"/>
            </w:tcBorders>
            <w:noWrap/>
            <w:vAlign w:val="center"/>
          </w:tcPr>
          <w:p w14:paraId="5A869D48"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6</w:t>
            </w:r>
          </w:p>
        </w:tc>
      </w:tr>
      <w:tr w:rsidR="00F66643" w:rsidRPr="00F66643" w14:paraId="38DEFDEE" w14:textId="77777777" w:rsidTr="007B4343">
        <w:trPr>
          <w:trHeight w:val="379"/>
          <w:jc w:val="center"/>
        </w:trPr>
        <w:tc>
          <w:tcPr>
            <w:tcW w:w="754" w:type="dxa"/>
            <w:vMerge/>
            <w:tcBorders>
              <w:left w:val="single" w:sz="4" w:space="0" w:color="auto"/>
              <w:right w:val="single" w:sz="4" w:space="0" w:color="auto"/>
            </w:tcBorders>
            <w:vAlign w:val="center"/>
          </w:tcPr>
          <w:p w14:paraId="1138DA69"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4D1FA8D0" w14:textId="77777777" w:rsidR="00F66643" w:rsidRPr="00F66643" w:rsidRDefault="00F66643" w:rsidP="00F66643">
            <w:pPr>
              <w:jc w:val="center"/>
              <w:rPr>
                <w:rFonts w:ascii="仿宋" w:eastAsia="仿宋" w:hAnsi="仿宋" w:cs="仿宋"/>
                <w:sz w:val="24"/>
              </w:rPr>
            </w:pPr>
          </w:p>
        </w:tc>
        <w:tc>
          <w:tcPr>
            <w:tcW w:w="1387" w:type="dxa"/>
            <w:vMerge/>
            <w:tcBorders>
              <w:top w:val="nil"/>
              <w:left w:val="single" w:sz="4" w:space="0" w:color="auto"/>
              <w:bottom w:val="single" w:sz="4" w:space="0" w:color="auto"/>
              <w:right w:val="single" w:sz="4" w:space="0" w:color="auto"/>
            </w:tcBorders>
            <w:vAlign w:val="center"/>
          </w:tcPr>
          <w:p w14:paraId="529C1604"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49058B38"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获中国专利优秀</w:t>
            </w:r>
            <w:proofErr w:type="gramStart"/>
            <w:r w:rsidRPr="00F66643">
              <w:rPr>
                <w:rFonts w:ascii="仿宋" w:eastAsia="仿宋" w:hAnsi="仿宋" w:cs="仿宋" w:hint="eastAsia"/>
                <w:kern w:val="0"/>
                <w:sz w:val="24"/>
              </w:rPr>
              <w:t>奖专利</w:t>
            </w:r>
            <w:proofErr w:type="gramEnd"/>
          </w:p>
        </w:tc>
        <w:tc>
          <w:tcPr>
            <w:tcW w:w="1742" w:type="dxa"/>
            <w:tcBorders>
              <w:top w:val="nil"/>
              <w:left w:val="nil"/>
              <w:bottom w:val="single" w:sz="4" w:space="0" w:color="auto"/>
              <w:right w:val="single" w:sz="4" w:space="0" w:color="auto"/>
            </w:tcBorders>
            <w:noWrap/>
            <w:vAlign w:val="center"/>
          </w:tcPr>
          <w:p w14:paraId="74BAAF2B"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4</w:t>
            </w:r>
          </w:p>
        </w:tc>
      </w:tr>
      <w:tr w:rsidR="00E80FB2" w:rsidRPr="00F66643" w14:paraId="257F2FF0" w14:textId="77777777" w:rsidTr="007B4343">
        <w:trPr>
          <w:trHeight w:val="379"/>
          <w:jc w:val="center"/>
        </w:trPr>
        <w:tc>
          <w:tcPr>
            <w:tcW w:w="754" w:type="dxa"/>
            <w:vMerge/>
            <w:tcBorders>
              <w:left w:val="single" w:sz="4" w:space="0" w:color="auto"/>
              <w:right w:val="single" w:sz="4" w:space="0" w:color="auto"/>
            </w:tcBorders>
            <w:vAlign w:val="center"/>
          </w:tcPr>
          <w:p w14:paraId="125E4B3C" w14:textId="77777777" w:rsidR="00E80FB2" w:rsidRPr="00F66643" w:rsidRDefault="00E80FB2"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4678EDA6" w14:textId="77777777" w:rsidR="00E80FB2" w:rsidRPr="00F66643" w:rsidRDefault="00E80FB2" w:rsidP="00F66643">
            <w:pPr>
              <w:jc w:val="center"/>
              <w:rPr>
                <w:rFonts w:ascii="仿宋" w:eastAsia="仿宋" w:hAnsi="仿宋" w:cs="仿宋"/>
                <w:sz w:val="24"/>
              </w:rPr>
            </w:pPr>
          </w:p>
        </w:tc>
        <w:tc>
          <w:tcPr>
            <w:tcW w:w="1387" w:type="dxa"/>
            <w:vMerge/>
            <w:tcBorders>
              <w:top w:val="nil"/>
              <w:left w:val="single" w:sz="4" w:space="0" w:color="auto"/>
              <w:bottom w:val="single" w:sz="4" w:space="0" w:color="auto"/>
              <w:right w:val="single" w:sz="4" w:space="0" w:color="auto"/>
            </w:tcBorders>
            <w:vAlign w:val="center"/>
          </w:tcPr>
          <w:p w14:paraId="2841E3A1" w14:textId="77777777" w:rsidR="00E80FB2" w:rsidRPr="00F66643" w:rsidRDefault="00E80FB2"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02C667AA" w14:textId="0F2C8880" w:rsidR="00E80FB2" w:rsidRPr="00E80FB2" w:rsidRDefault="00E80FB2" w:rsidP="00F66643">
            <w:pPr>
              <w:jc w:val="center"/>
              <w:rPr>
                <w:rFonts w:ascii="仿宋" w:eastAsia="仿宋" w:hAnsi="仿宋" w:cs="仿宋"/>
                <w:b/>
                <w:kern w:val="0"/>
                <w:sz w:val="24"/>
              </w:rPr>
            </w:pPr>
            <w:r w:rsidRPr="00E80FB2">
              <w:rPr>
                <w:rFonts w:ascii="仿宋" w:eastAsia="仿宋" w:hAnsi="仿宋" w:cs="仿宋" w:hint="eastAsia"/>
                <w:b/>
                <w:kern w:val="0"/>
                <w:sz w:val="24"/>
              </w:rPr>
              <w:t>高价值专利</w:t>
            </w:r>
            <w:r w:rsidRPr="00E80FB2">
              <w:rPr>
                <w:rFonts w:ascii="仿宋" w:eastAsia="仿宋" w:hAnsi="仿宋" w:cs="仿宋" w:hint="eastAsia"/>
                <w:b/>
                <w:kern w:val="0"/>
                <w:sz w:val="24"/>
                <w:vertAlign w:val="superscript"/>
              </w:rPr>
              <w:t>*</w:t>
            </w:r>
          </w:p>
        </w:tc>
        <w:tc>
          <w:tcPr>
            <w:tcW w:w="1742" w:type="dxa"/>
            <w:tcBorders>
              <w:top w:val="nil"/>
              <w:left w:val="nil"/>
              <w:bottom w:val="single" w:sz="4" w:space="0" w:color="auto"/>
              <w:right w:val="single" w:sz="4" w:space="0" w:color="auto"/>
            </w:tcBorders>
            <w:noWrap/>
            <w:vAlign w:val="center"/>
          </w:tcPr>
          <w:p w14:paraId="1083A5E0" w14:textId="484DD546" w:rsidR="00E80FB2" w:rsidRPr="00E80FB2" w:rsidRDefault="00E80FB2" w:rsidP="00F66643">
            <w:pPr>
              <w:jc w:val="center"/>
              <w:rPr>
                <w:rFonts w:ascii="仿宋" w:eastAsia="仿宋" w:hAnsi="仿宋" w:cs="仿宋"/>
                <w:b/>
                <w:kern w:val="0"/>
                <w:sz w:val="24"/>
              </w:rPr>
            </w:pPr>
            <w:r w:rsidRPr="00E80FB2">
              <w:rPr>
                <w:rFonts w:ascii="仿宋" w:eastAsia="仿宋" w:hAnsi="仿宋" w:cs="仿宋" w:hint="eastAsia"/>
                <w:b/>
                <w:kern w:val="0"/>
                <w:sz w:val="24"/>
              </w:rPr>
              <w:t>2</w:t>
            </w:r>
          </w:p>
        </w:tc>
      </w:tr>
      <w:tr w:rsidR="00F66643" w:rsidRPr="00F66643" w14:paraId="2016258D" w14:textId="77777777" w:rsidTr="007B4343">
        <w:trPr>
          <w:trHeight w:val="379"/>
          <w:jc w:val="center"/>
        </w:trPr>
        <w:tc>
          <w:tcPr>
            <w:tcW w:w="754" w:type="dxa"/>
            <w:vMerge/>
            <w:tcBorders>
              <w:left w:val="single" w:sz="4" w:space="0" w:color="auto"/>
              <w:right w:val="single" w:sz="4" w:space="0" w:color="auto"/>
            </w:tcBorders>
            <w:vAlign w:val="center"/>
          </w:tcPr>
          <w:p w14:paraId="5DC0704C"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3AA0EF79" w14:textId="77777777" w:rsidR="00F66643" w:rsidRPr="00F66643" w:rsidRDefault="00F66643" w:rsidP="00F66643">
            <w:pPr>
              <w:jc w:val="center"/>
              <w:rPr>
                <w:rFonts w:ascii="仿宋" w:eastAsia="仿宋" w:hAnsi="仿宋" w:cs="仿宋"/>
                <w:sz w:val="24"/>
              </w:rPr>
            </w:pPr>
          </w:p>
        </w:tc>
        <w:tc>
          <w:tcPr>
            <w:tcW w:w="1387" w:type="dxa"/>
            <w:vMerge/>
            <w:tcBorders>
              <w:top w:val="nil"/>
              <w:left w:val="single" w:sz="4" w:space="0" w:color="auto"/>
              <w:bottom w:val="single" w:sz="4" w:space="0" w:color="auto"/>
              <w:right w:val="single" w:sz="4" w:space="0" w:color="auto"/>
            </w:tcBorders>
            <w:vAlign w:val="center"/>
          </w:tcPr>
          <w:p w14:paraId="4B0FC2F5"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36B70E37"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农机新产品</w:t>
            </w:r>
          </w:p>
        </w:tc>
        <w:tc>
          <w:tcPr>
            <w:tcW w:w="1742" w:type="dxa"/>
            <w:tcBorders>
              <w:top w:val="nil"/>
              <w:left w:val="nil"/>
              <w:bottom w:val="single" w:sz="4" w:space="0" w:color="auto"/>
              <w:right w:val="single" w:sz="4" w:space="0" w:color="auto"/>
            </w:tcBorders>
            <w:noWrap/>
            <w:vAlign w:val="center"/>
          </w:tcPr>
          <w:p w14:paraId="27A92C53"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1</w:t>
            </w:r>
          </w:p>
        </w:tc>
      </w:tr>
      <w:tr w:rsidR="00F66643" w:rsidRPr="00F66643" w14:paraId="7DBB3B2B" w14:textId="77777777" w:rsidTr="007B4343">
        <w:trPr>
          <w:trHeight w:val="379"/>
          <w:jc w:val="center"/>
        </w:trPr>
        <w:tc>
          <w:tcPr>
            <w:tcW w:w="754" w:type="dxa"/>
            <w:vMerge/>
            <w:tcBorders>
              <w:left w:val="single" w:sz="4" w:space="0" w:color="auto"/>
              <w:right w:val="single" w:sz="4" w:space="0" w:color="auto"/>
            </w:tcBorders>
            <w:vAlign w:val="center"/>
          </w:tcPr>
          <w:p w14:paraId="0CAB4AF2"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2266ECA6" w14:textId="77777777" w:rsidR="00F66643" w:rsidRPr="00F66643" w:rsidRDefault="00F66643" w:rsidP="00F66643">
            <w:pPr>
              <w:jc w:val="center"/>
              <w:rPr>
                <w:rFonts w:ascii="仿宋" w:eastAsia="仿宋" w:hAnsi="仿宋" w:cs="仿宋"/>
                <w:sz w:val="24"/>
              </w:rPr>
            </w:pPr>
          </w:p>
        </w:tc>
        <w:tc>
          <w:tcPr>
            <w:tcW w:w="1387" w:type="dxa"/>
            <w:vMerge/>
            <w:tcBorders>
              <w:top w:val="nil"/>
              <w:left w:val="single" w:sz="4" w:space="0" w:color="auto"/>
              <w:bottom w:val="single" w:sz="4" w:space="0" w:color="auto"/>
              <w:right w:val="single" w:sz="4" w:space="0" w:color="auto"/>
            </w:tcBorders>
            <w:vAlign w:val="center"/>
          </w:tcPr>
          <w:p w14:paraId="619161C3"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21605E4B"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食品设备许可证</w:t>
            </w:r>
          </w:p>
        </w:tc>
        <w:tc>
          <w:tcPr>
            <w:tcW w:w="1742" w:type="dxa"/>
            <w:tcBorders>
              <w:top w:val="nil"/>
              <w:left w:val="nil"/>
              <w:bottom w:val="single" w:sz="4" w:space="0" w:color="auto"/>
              <w:right w:val="single" w:sz="4" w:space="0" w:color="auto"/>
            </w:tcBorders>
            <w:noWrap/>
            <w:vAlign w:val="center"/>
          </w:tcPr>
          <w:p w14:paraId="090E1EAB"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1</w:t>
            </w:r>
          </w:p>
        </w:tc>
      </w:tr>
      <w:tr w:rsidR="00F66643" w:rsidRPr="00F66643" w14:paraId="09BC72C0" w14:textId="77777777" w:rsidTr="007B4343">
        <w:trPr>
          <w:trHeight w:val="379"/>
          <w:jc w:val="center"/>
        </w:trPr>
        <w:tc>
          <w:tcPr>
            <w:tcW w:w="754" w:type="dxa"/>
            <w:vMerge/>
            <w:tcBorders>
              <w:left w:val="single" w:sz="4" w:space="0" w:color="auto"/>
              <w:right w:val="single" w:sz="4" w:space="0" w:color="auto"/>
            </w:tcBorders>
            <w:vAlign w:val="center"/>
          </w:tcPr>
          <w:p w14:paraId="12D9D18B"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49486AC8" w14:textId="77777777" w:rsidR="00F66643" w:rsidRPr="00F66643" w:rsidRDefault="00F66643" w:rsidP="00F66643">
            <w:pPr>
              <w:jc w:val="center"/>
              <w:rPr>
                <w:rFonts w:ascii="仿宋" w:eastAsia="仿宋" w:hAnsi="仿宋" w:cs="仿宋"/>
                <w:sz w:val="24"/>
              </w:rPr>
            </w:pPr>
          </w:p>
        </w:tc>
        <w:tc>
          <w:tcPr>
            <w:tcW w:w="1387" w:type="dxa"/>
            <w:vMerge w:val="restart"/>
            <w:tcBorders>
              <w:top w:val="single" w:sz="4" w:space="0" w:color="auto"/>
              <w:left w:val="single" w:sz="4" w:space="0" w:color="auto"/>
              <w:bottom w:val="single" w:sz="4" w:space="0" w:color="auto"/>
              <w:right w:val="single" w:sz="4" w:space="0" w:color="auto"/>
            </w:tcBorders>
            <w:vAlign w:val="center"/>
          </w:tcPr>
          <w:p w14:paraId="7A3557B7"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2.3论文著作</w:t>
            </w:r>
          </w:p>
        </w:tc>
        <w:tc>
          <w:tcPr>
            <w:tcW w:w="4995" w:type="dxa"/>
            <w:tcBorders>
              <w:top w:val="single" w:sz="4" w:space="0" w:color="auto"/>
              <w:left w:val="nil"/>
              <w:bottom w:val="single" w:sz="4" w:space="0" w:color="auto"/>
              <w:right w:val="single" w:sz="4" w:space="0" w:color="auto"/>
            </w:tcBorders>
            <w:vAlign w:val="center"/>
          </w:tcPr>
          <w:p w14:paraId="6B72F83F"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A级论文</w:t>
            </w:r>
          </w:p>
        </w:tc>
        <w:tc>
          <w:tcPr>
            <w:tcW w:w="1742" w:type="dxa"/>
            <w:tcBorders>
              <w:top w:val="single" w:sz="4" w:space="0" w:color="auto"/>
              <w:left w:val="nil"/>
              <w:bottom w:val="single" w:sz="4" w:space="0" w:color="auto"/>
              <w:right w:val="single" w:sz="4" w:space="0" w:color="auto"/>
            </w:tcBorders>
            <w:noWrap/>
            <w:vAlign w:val="center"/>
          </w:tcPr>
          <w:p w14:paraId="34AA70F7"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5</w:t>
            </w:r>
          </w:p>
        </w:tc>
      </w:tr>
      <w:tr w:rsidR="00F66643" w:rsidRPr="00F66643" w14:paraId="74A597FC" w14:textId="77777777" w:rsidTr="007B4343">
        <w:trPr>
          <w:trHeight w:val="379"/>
          <w:jc w:val="center"/>
        </w:trPr>
        <w:tc>
          <w:tcPr>
            <w:tcW w:w="754" w:type="dxa"/>
            <w:vMerge/>
            <w:tcBorders>
              <w:left w:val="single" w:sz="4" w:space="0" w:color="auto"/>
              <w:right w:val="single" w:sz="4" w:space="0" w:color="auto"/>
            </w:tcBorders>
            <w:vAlign w:val="center"/>
          </w:tcPr>
          <w:p w14:paraId="1D8ADA03"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72DA69A5" w14:textId="77777777" w:rsidR="00F66643" w:rsidRPr="00F66643" w:rsidRDefault="00F66643" w:rsidP="00F66643">
            <w:pPr>
              <w:jc w:val="center"/>
              <w:rPr>
                <w:rFonts w:ascii="仿宋" w:eastAsia="仿宋" w:hAnsi="仿宋" w:cs="仿宋"/>
                <w:sz w:val="24"/>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4013E6DD" w14:textId="77777777" w:rsidR="00F66643" w:rsidRPr="00F66643" w:rsidRDefault="00F66643" w:rsidP="00F66643">
            <w:pPr>
              <w:jc w:val="center"/>
              <w:rPr>
                <w:rFonts w:ascii="仿宋" w:eastAsia="仿宋" w:hAnsi="仿宋" w:cs="仿宋"/>
                <w:sz w:val="24"/>
              </w:rPr>
            </w:pPr>
          </w:p>
        </w:tc>
        <w:tc>
          <w:tcPr>
            <w:tcW w:w="4995" w:type="dxa"/>
            <w:tcBorders>
              <w:top w:val="single" w:sz="4" w:space="0" w:color="auto"/>
              <w:left w:val="nil"/>
              <w:bottom w:val="single" w:sz="4" w:space="0" w:color="auto"/>
              <w:right w:val="single" w:sz="4" w:space="0" w:color="auto"/>
            </w:tcBorders>
            <w:vAlign w:val="center"/>
          </w:tcPr>
          <w:p w14:paraId="568C72F1"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B级论文</w:t>
            </w:r>
          </w:p>
        </w:tc>
        <w:tc>
          <w:tcPr>
            <w:tcW w:w="1742" w:type="dxa"/>
            <w:tcBorders>
              <w:top w:val="single" w:sz="4" w:space="0" w:color="auto"/>
              <w:left w:val="nil"/>
              <w:bottom w:val="single" w:sz="4" w:space="0" w:color="auto"/>
              <w:right w:val="single" w:sz="4" w:space="0" w:color="auto"/>
            </w:tcBorders>
            <w:noWrap/>
            <w:vAlign w:val="center"/>
          </w:tcPr>
          <w:p w14:paraId="65226C67"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2</w:t>
            </w:r>
          </w:p>
        </w:tc>
      </w:tr>
      <w:tr w:rsidR="00F66643" w:rsidRPr="00F66643" w14:paraId="11D0524F" w14:textId="77777777" w:rsidTr="007B4343">
        <w:trPr>
          <w:trHeight w:val="379"/>
          <w:jc w:val="center"/>
        </w:trPr>
        <w:tc>
          <w:tcPr>
            <w:tcW w:w="754" w:type="dxa"/>
            <w:vMerge/>
            <w:tcBorders>
              <w:left w:val="single" w:sz="4" w:space="0" w:color="auto"/>
              <w:bottom w:val="single" w:sz="4" w:space="0" w:color="auto"/>
              <w:right w:val="single" w:sz="4" w:space="0" w:color="auto"/>
            </w:tcBorders>
            <w:vAlign w:val="center"/>
          </w:tcPr>
          <w:p w14:paraId="0FC4A652"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062D505D" w14:textId="77777777" w:rsidR="00F66643" w:rsidRPr="00F66643" w:rsidRDefault="00F66643" w:rsidP="00F66643">
            <w:pPr>
              <w:jc w:val="center"/>
              <w:rPr>
                <w:rFonts w:ascii="仿宋" w:eastAsia="仿宋" w:hAnsi="仿宋" w:cs="仿宋"/>
                <w:sz w:val="24"/>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1370B895"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6665F9D4"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C级论文</w:t>
            </w:r>
          </w:p>
        </w:tc>
        <w:tc>
          <w:tcPr>
            <w:tcW w:w="1742" w:type="dxa"/>
            <w:tcBorders>
              <w:top w:val="nil"/>
              <w:left w:val="nil"/>
              <w:bottom w:val="single" w:sz="4" w:space="0" w:color="auto"/>
              <w:right w:val="single" w:sz="4" w:space="0" w:color="auto"/>
            </w:tcBorders>
            <w:noWrap/>
            <w:vAlign w:val="center"/>
          </w:tcPr>
          <w:p w14:paraId="712E21B7"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1</w:t>
            </w:r>
          </w:p>
        </w:tc>
      </w:tr>
      <w:tr w:rsidR="00F66643" w:rsidRPr="00F66643" w14:paraId="68AB3D74" w14:textId="77777777" w:rsidTr="007B4343">
        <w:trPr>
          <w:trHeight w:val="379"/>
          <w:jc w:val="center"/>
        </w:trPr>
        <w:tc>
          <w:tcPr>
            <w:tcW w:w="754" w:type="dxa"/>
            <w:vMerge/>
            <w:tcBorders>
              <w:top w:val="single" w:sz="4" w:space="0" w:color="auto"/>
              <w:left w:val="single" w:sz="4" w:space="0" w:color="auto"/>
              <w:right w:val="single" w:sz="4" w:space="0" w:color="auto"/>
            </w:tcBorders>
            <w:vAlign w:val="center"/>
          </w:tcPr>
          <w:p w14:paraId="7FF258AB"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0F408C43" w14:textId="77777777" w:rsidR="00F66643" w:rsidRPr="00F66643" w:rsidRDefault="00F66643" w:rsidP="00F66643">
            <w:pPr>
              <w:jc w:val="center"/>
              <w:rPr>
                <w:rFonts w:ascii="仿宋" w:eastAsia="仿宋" w:hAnsi="仿宋" w:cs="仿宋"/>
                <w:sz w:val="24"/>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3A51AECC" w14:textId="77777777" w:rsidR="00F66643" w:rsidRPr="00F66643" w:rsidRDefault="00F66643" w:rsidP="00F66643">
            <w:pPr>
              <w:jc w:val="center"/>
              <w:rPr>
                <w:rFonts w:ascii="仿宋" w:eastAsia="仿宋" w:hAnsi="仿宋" w:cs="仿宋"/>
                <w:sz w:val="24"/>
              </w:rPr>
            </w:pPr>
          </w:p>
        </w:tc>
        <w:tc>
          <w:tcPr>
            <w:tcW w:w="4995" w:type="dxa"/>
            <w:tcBorders>
              <w:top w:val="single" w:sz="4" w:space="0" w:color="auto"/>
              <w:left w:val="nil"/>
              <w:bottom w:val="single" w:sz="4" w:space="0" w:color="auto"/>
              <w:right w:val="single" w:sz="4" w:space="0" w:color="auto"/>
            </w:tcBorders>
            <w:vAlign w:val="center"/>
          </w:tcPr>
          <w:p w14:paraId="6AAB9462"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D级论文</w:t>
            </w:r>
          </w:p>
        </w:tc>
        <w:tc>
          <w:tcPr>
            <w:tcW w:w="1742" w:type="dxa"/>
            <w:tcBorders>
              <w:top w:val="single" w:sz="4" w:space="0" w:color="auto"/>
              <w:left w:val="nil"/>
              <w:bottom w:val="single" w:sz="4" w:space="0" w:color="auto"/>
              <w:right w:val="single" w:sz="4" w:space="0" w:color="auto"/>
            </w:tcBorders>
            <w:noWrap/>
            <w:vAlign w:val="center"/>
          </w:tcPr>
          <w:p w14:paraId="5368705B"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0.2</w:t>
            </w:r>
          </w:p>
        </w:tc>
      </w:tr>
      <w:tr w:rsidR="00F66643" w:rsidRPr="00F66643" w14:paraId="556D2CD7" w14:textId="77777777" w:rsidTr="007B4343">
        <w:trPr>
          <w:trHeight w:val="379"/>
          <w:jc w:val="center"/>
        </w:trPr>
        <w:tc>
          <w:tcPr>
            <w:tcW w:w="754" w:type="dxa"/>
            <w:vMerge/>
            <w:tcBorders>
              <w:left w:val="single" w:sz="4" w:space="0" w:color="auto"/>
              <w:right w:val="single" w:sz="4" w:space="0" w:color="auto"/>
            </w:tcBorders>
            <w:vAlign w:val="center"/>
          </w:tcPr>
          <w:p w14:paraId="0C6188A6"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14C4054D" w14:textId="77777777" w:rsidR="00F66643" w:rsidRPr="00F66643" w:rsidRDefault="00F66643" w:rsidP="00F66643">
            <w:pPr>
              <w:jc w:val="center"/>
              <w:rPr>
                <w:rFonts w:ascii="仿宋" w:eastAsia="仿宋" w:hAnsi="仿宋" w:cs="仿宋"/>
                <w:sz w:val="24"/>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3F0C08E7"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4BBE6D05"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E级论文</w:t>
            </w:r>
          </w:p>
        </w:tc>
        <w:tc>
          <w:tcPr>
            <w:tcW w:w="1742" w:type="dxa"/>
            <w:tcBorders>
              <w:top w:val="nil"/>
              <w:left w:val="nil"/>
              <w:bottom w:val="single" w:sz="4" w:space="0" w:color="auto"/>
              <w:right w:val="single" w:sz="4" w:space="0" w:color="auto"/>
            </w:tcBorders>
            <w:noWrap/>
            <w:vAlign w:val="center"/>
          </w:tcPr>
          <w:p w14:paraId="63693042"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0.1</w:t>
            </w:r>
          </w:p>
        </w:tc>
      </w:tr>
      <w:tr w:rsidR="00F66643" w:rsidRPr="00F66643" w14:paraId="523D8FA6" w14:textId="77777777" w:rsidTr="007B4343">
        <w:trPr>
          <w:trHeight w:val="379"/>
          <w:jc w:val="center"/>
        </w:trPr>
        <w:tc>
          <w:tcPr>
            <w:tcW w:w="754" w:type="dxa"/>
            <w:vMerge/>
            <w:tcBorders>
              <w:left w:val="single" w:sz="4" w:space="0" w:color="auto"/>
              <w:right w:val="single" w:sz="4" w:space="0" w:color="auto"/>
            </w:tcBorders>
            <w:vAlign w:val="center"/>
          </w:tcPr>
          <w:p w14:paraId="585E1E47"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2DBC7265" w14:textId="77777777" w:rsidR="00F66643" w:rsidRPr="00F66643" w:rsidRDefault="00F66643" w:rsidP="00F66643">
            <w:pPr>
              <w:jc w:val="center"/>
              <w:rPr>
                <w:rFonts w:ascii="仿宋" w:eastAsia="仿宋" w:hAnsi="仿宋" w:cs="仿宋"/>
                <w:sz w:val="24"/>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317D560C"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305ADD88"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专著</w:t>
            </w:r>
          </w:p>
        </w:tc>
        <w:tc>
          <w:tcPr>
            <w:tcW w:w="1742" w:type="dxa"/>
            <w:tcBorders>
              <w:top w:val="nil"/>
              <w:left w:val="nil"/>
              <w:bottom w:val="single" w:sz="4" w:space="0" w:color="auto"/>
              <w:right w:val="single" w:sz="4" w:space="0" w:color="auto"/>
            </w:tcBorders>
            <w:noWrap/>
            <w:vAlign w:val="center"/>
          </w:tcPr>
          <w:p w14:paraId="28F175B6"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3</w:t>
            </w:r>
          </w:p>
        </w:tc>
      </w:tr>
      <w:tr w:rsidR="00F66643" w:rsidRPr="00F66643" w14:paraId="122E6C7F" w14:textId="77777777" w:rsidTr="007B4343">
        <w:trPr>
          <w:trHeight w:val="379"/>
          <w:jc w:val="center"/>
        </w:trPr>
        <w:tc>
          <w:tcPr>
            <w:tcW w:w="754" w:type="dxa"/>
            <w:vMerge/>
            <w:tcBorders>
              <w:left w:val="single" w:sz="4" w:space="0" w:color="auto"/>
              <w:right w:val="single" w:sz="4" w:space="0" w:color="auto"/>
            </w:tcBorders>
            <w:vAlign w:val="center"/>
          </w:tcPr>
          <w:p w14:paraId="1EBCA68D"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464E417E" w14:textId="77777777" w:rsidR="00F66643" w:rsidRPr="00F66643" w:rsidRDefault="00F66643" w:rsidP="00F66643">
            <w:pPr>
              <w:jc w:val="center"/>
              <w:rPr>
                <w:rFonts w:ascii="仿宋" w:eastAsia="仿宋" w:hAnsi="仿宋" w:cs="仿宋"/>
                <w:sz w:val="24"/>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4333698C" w14:textId="77777777" w:rsidR="00F66643" w:rsidRPr="00F66643" w:rsidRDefault="00F66643" w:rsidP="00F66643">
            <w:pPr>
              <w:jc w:val="center"/>
              <w:rPr>
                <w:rFonts w:ascii="仿宋" w:eastAsia="仿宋" w:hAnsi="仿宋" w:cs="仿宋"/>
                <w:sz w:val="24"/>
              </w:rPr>
            </w:pPr>
          </w:p>
        </w:tc>
        <w:tc>
          <w:tcPr>
            <w:tcW w:w="4995" w:type="dxa"/>
            <w:tcBorders>
              <w:top w:val="single" w:sz="4" w:space="0" w:color="auto"/>
              <w:left w:val="nil"/>
              <w:bottom w:val="single" w:sz="4" w:space="0" w:color="auto"/>
              <w:right w:val="single" w:sz="4" w:space="0" w:color="auto"/>
            </w:tcBorders>
            <w:vAlign w:val="center"/>
          </w:tcPr>
          <w:p w14:paraId="2664F37B"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编著</w:t>
            </w:r>
          </w:p>
        </w:tc>
        <w:tc>
          <w:tcPr>
            <w:tcW w:w="1742" w:type="dxa"/>
            <w:tcBorders>
              <w:top w:val="single" w:sz="4" w:space="0" w:color="auto"/>
              <w:left w:val="nil"/>
              <w:bottom w:val="single" w:sz="4" w:space="0" w:color="auto"/>
              <w:right w:val="single" w:sz="4" w:space="0" w:color="auto"/>
            </w:tcBorders>
            <w:noWrap/>
            <w:vAlign w:val="center"/>
          </w:tcPr>
          <w:p w14:paraId="09DD8470"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0.5</w:t>
            </w:r>
          </w:p>
        </w:tc>
      </w:tr>
      <w:tr w:rsidR="00F66643" w:rsidRPr="00F66643" w14:paraId="5C5754DA" w14:textId="77777777" w:rsidTr="007B4343">
        <w:trPr>
          <w:trHeight w:val="379"/>
          <w:jc w:val="center"/>
        </w:trPr>
        <w:tc>
          <w:tcPr>
            <w:tcW w:w="754" w:type="dxa"/>
            <w:vMerge/>
            <w:tcBorders>
              <w:left w:val="single" w:sz="4" w:space="0" w:color="auto"/>
              <w:right w:val="single" w:sz="4" w:space="0" w:color="auto"/>
            </w:tcBorders>
            <w:vAlign w:val="center"/>
          </w:tcPr>
          <w:p w14:paraId="1A04F345"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4AF55B35" w14:textId="77777777" w:rsidR="00F66643" w:rsidRPr="00F66643" w:rsidRDefault="00F66643" w:rsidP="00F66643">
            <w:pPr>
              <w:jc w:val="center"/>
              <w:rPr>
                <w:rFonts w:ascii="仿宋" w:eastAsia="仿宋" w:hAnsi="仿宋" w:cs="仿宋"/>
                <w:sz w:val="24"/>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41B8E27C"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6CD58DE7"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译著</w:t>
            </w:r>
          </w:p>
        </w:tc>
        <w:tc>
          <w:tcPr>
            <w:tcW w:w="1742" w:type="dxa"/>
            <w:tcBorders>
              <w:top w:val="nil"/>
              <w:left w:val="nil"/>
              <w:bottom w:val="single" w:sz="4" w:space="0" w:color="auto"/>
              <w:right w:val="single" w:sz="4" w:space="0" w:color="auto"/>
            </w:tcBorders>
            <w:noWrap/>
            <w:vAlign w:val="center"/>
          </w:tcPr>
          <w:p w14:paraId="57B1D579"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1</w:t>
            </w:r>
          </w:p>
        </w:tc>
      </w:tr>
      <w:tr w:rsidR="00F66643" w:rsidRPr="00F66643" w14:paraId="7B2547CB" w14:textId="77777777" w:rsidTr="007B4343">
        <w:trPr>
          <w:trHeight w:val="379"/>
          <w:jc w:val="center"/>
        </w:trPr>
        <w:tc>
          <w:tcPr>
            <w:tcW w:w="754" w:type="dxa"/>
            <w:vMerge/>
            <w:tcBorders>
              <w:left w:val="single" w:sz="4" w:space="0" w:color="auto"/>
              <w:right w:val="single" w:sz="4" w:space="0" w:color="auto"/>
            </w:tcBorders>
            <w:vAlign w:val="center"/>
          </w:tcPr>
          <w:p w14:paraId="1D5F1D7E"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64FB2CA2" w14:textId="77777777" w:rsidR="00F66643" w:rsidRPr="00F66643" w:rsidRDefault="00F66643" w:rsidP="00F66643">
            <w:pPr>
              <w:jc w:val="center"/>
              <w:rPr>
                <w:rFonts w:ascii="仿宋" w:eastAsia="仿宋" w:hAnsi="仿宋" w:cs="仿宋"/>
                <w:sz w:val="24"/>
              </w:rPr>
            </w:pPr>
          </w:p>
        </w:tc>
        <w:tc>
          <w:tcPr>
            <w:tcW w:w="1387" w:type="dxa"/>
            <w:vMerge w:val="restart"/>
            <w:tcBorders>
              <w:top w:val="nil"/>
              <w:left w:val="single" w:sz="4" w:space="0" w:color="auto"/>
              <w:right w:val="single" w:sz="4" w:space="0" w:color="auto"/>
            </w:tcBorders>
            <w:vAlign w:val="center"/>
          </w:tcPr>
          <w:p w14:paraId="12EC3618"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2.4咨询报告</w:t>
            </w:r>
          </w:p>
        </w:tc>
        <w:tc>
          <w:tcPr>
            <w:tcW w:w="4995" w:type="dxa"/>
            <w:tcBorders>
              <w:top w:val="nil"/>
              <w:left w:val="nil"/>
              <w:bottom w:val="single" w:sz="4" w:space="0" w:color="auto"/>
              <w:right w:val="single" w:sz="4" w:space="0" w:color="auto"/>
            </w:tcBorders>
            <w:vAlign w:val="center"/>
          </w:tcPr>
          <w:p w14:paraId="0AE3F822"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中央常委级批示</w:t>
            </w:r>
          </w:p>
        </w:tc>
        <w:tc>
          <w:tcPr>
            <w:tcW w:w="1742" w:type="dxa"/>
            <w:tcBorders>
              <w:top w:val="nil"/>
              <w:left w:val="nil"/>
              <w:bottom w:val="single" w:sz="4" w:space="0" w:color="auto"/>
              <w:right w:val="single" w:sz="4" w:space="0" w:color="auto"/>
            </w:tcBorders>
            <w:noWrap/>
            <w:vAlign w:val="center"/>
          </w:tcPr>
          <w:p w14:paraId="66B2F9C7"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10</w:t>
            </w:r>
          </w:p>
        </w:tc>
      </w:tr>
      <w:tr w:rsidR="00F66643" w:rsidRPr="00F66643" w14:paraId="4F1DE301" w14:textId="77777777" w:rsidTr="007B4343">
        <w:trPr>
          <w:trHeight w:val="379"/>
          <w:jc w:val="center"/>
        </w:trPr>
        <w:tc>
          <w:tcPr>
            <w:tcW w:w="754" w:type="dxa"/>
            <w:vMerge/>
            <w:tcBorders>
              <w:left w:val="single" w:sz="4" w:space="0" w:color="auto"/>
              <w:right w:val="single" w:sz="4" w:space="0" w:color="auto"/>
            </w:tcBorders>
            <w:vAlign w:val="center"/>
          </w:tcPr>
          <w:p w14:paraId="6040244A"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17BD1A4E"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4CA6D9A2"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37F7F7A4"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副国级批示</w:t>
            </w:r>
          </w:p>
        </w:tc>
        <w:tc>
          <w:tcPr>
            <w:tcW w:w="1742" w:type="dxa"/>
            <w:tcBorders>
              <w:top w:val="nil"/>
              <w:left w:val="nil"/>
              <w:bottom w:val="single" w:sz="4" w:space="0" w:color="auto"/>
              <w:right w:val="single" w:sz="4" w:space="0" w:color="auto"/>
            </w:tcBorders>
            <w:noWrap/>
            <w:vAlign w:val="center"/>
          </w:tcPr>
          <w:p w14:paraId="3EE4159C"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6</w:t>
            </w:r>
          </w:p>
        </w:tc>
      </w:tr>
      <w:tr w:rsidR="00F66643" w:rsidRPr="00F66643" w14:paraId="2B41F77C" w14:textId="77777777" w:rsidTr="007B4343">
        <w:trPr>
          <w:trHeight w:val="379"/>
          <w:jc w:val="center"/>
        </w:trPr>
        <w:tc>
          <w:tcPr>
            <w:tcW w:w="754" w:type="dxa"/>
            <w:vMerge/>
            <w:tcBorders>
              <w:left w:val="single" w:sz="4" w:space="0" w:color="auto"/>
              <w:right w:val="single" w:sz="4" w:space="0" w:color="auto"/>
            </w:tcBorders>
            <w:vAlign w:val="center"/>
          </w:tcPr>
          <w:p w14:paraId="489A7554"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6893FACB"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10093170"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4BBA5A8C"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省部级批示</w:t>
            </w:r>
          </w:p>
        </w:tc>
        <w:tc>
          <w:tcPr>
            <w:tcW w:w="1742" w:type="dxa"/>
            <w:tcBorders>
              <w:top w:val="nil"/>
              <w:left w:val="nil"/>
              <w:bottom w:val="single" w:sz="4" w:space="0" w:color="auto"/>
              <w:right w:val="single" w:sz="4" w:space="0" w:color="auto"/>
            </w:tcBorders>
            <w:noWrap/>
            <w:vAlign w:val="center"/>
          </w:tcPr>
          <w:p w14:paraId="473083ED"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3</w:t>
            </w:r>
          </w:p>
        </w:tc>
      </w:tr>
      <w:tr w:rsidR="00E80FB2" w:rsidRPr="00F66643" w14:paraId="4520D72D" w14:textId="77777777" w:rsidTr="007B4343">
        <w:trPr>
          <w:trHeight w:val="379"/>
          <w:jc w:val="center"/>
        </w:trPr>
        <w:tc>
          <w:tcPr>
            <w:tcW w:w="754" w:type="dxa"/>
            <w:vMerge/>
            <w:tcBorders>
              <w:left w:val="single" w:sz="4" w:space="0" w:color="auto"/>
              <w:right w:val="single" w:sz="4" w:space="0" w:color="auto"/>
            </w:tcBorders>
            <w:vAlign w:val="center"/>
          </w:tcPr>
          <w:p w14:paraId="42B075A5" w14:textId="77777777" w:rsidR="00E80FB2" w:rsidRPr="00F66643" w:rsidRDefault="00E80FB2"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069E1D2D" w14:textId="77777777" w:rsidR="00E80FB2" w:rsidRPr="00F66643" w:rsidRDefault="00E80FB2"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7AD1FFD7" w14:textId="77777777" w:rsidR="00E80FB2" w:rsidRPr="00F66643" w:rsidRDefault="00E80FB2"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6550D9A8" w14:textId="36199CB2" w:rsidR="00E80FB2" w:rsidRPr="00E80FB2" w:rsidRDefault="00E80FB2" w:rsidP="00037B2E">
            <w:pPr>
              <w:jc w:val="center"/>
              <w:rPr>
                <w:rFonts w:ascii="仿宋" w:eastAsia="仿宋" w:hAnsi="仿宋" w:cs="仿宋"/>
                <w:b/>
                <w:kern w:val="0"/>
                <w:sz w:val="24"/>
              </w:rPr>
            </w:pPr>
            <w:r w:rsidRPr="00E80FB2">
              <w:rPr>
                <w:rFonts w:ascii="仿宋" w:eastAsia="仿宋" w:hAnsi="仿宋" w:cs="仿宋" w:hint="eastAsia"/>
                <w:b/>
                <w:kern w:val="0"/>
                <w:sz w:val="24"/>
              </w:rPr>
              <w:t>通过《中国农业科学院信息》</w:t>
            </w:r>
            <w:r w:rsidR="00037B2E" w:rsidRPr="00E80FB2">
              <w:rPr>
                <w:rFonts w:ascii="仿宋" w:eastAsia="仿宋" w:hAnsi="仿宋" w:cs="仿宋" w:hint="eastAsia"/>
                <w:b/>
                <w:kern w:val="0"/>
                <w:sz w:val="24"/>
              </w:rPr>
              <w:t>呈报</w:t>
            </w:r>
            <w:r w:rsidR="00037B2E">
              <w:rPr>
                <w:rFonts w:ascii="仿宋" w:eastAsia="仿宋" w:hAnsi="仿宋" w:cs="仿宋" w:hint="eastAsia"/>
                <w:b/>
                <w:kern w:val="0"/>
                <w:sz w:val="24"/>
              </w:rPr>
              <w:t>被采纳/通过</w:t>
            </w:r>
            <w:r w:rsidRPr="00E80FB2">
              <w:rPr>
                <w:rFonts w:ascii="仿宋" w:eastAsia="仿宋" w:hAnsi="仿宋" w:cs="仿宋" w:hint="eastAsia"/>
                <w:b/>
                <w:kern w:val="0"/>
                <w:sz w:val="24"/>
              </w:rPr>
              <w:t>《专报》</w:t>
            </w:r>
            <w:r w:rsidR="00037B2E">
              <w:rPr>
                <w:rFonts w:ascii="仿宋" w:eastAsia="仿宋" w:hAnsi="仿宋" w:cs="仿宋" w:hint="eastAsia"/>
                <w:b/>
                <w:kern w:val="0"/>
                <w:sz w:val="24"/>
              </w:rPr>
              <w:t>呈报</w:t>
            </w:r>
            <w:r w:rsidRPr="00E80FB2">
              <w:rPr>
                <w:rFonts w:ascii="仿宋" w:eastAsia="仿宋" w:hAnsi="仿宋" w:cs="仿宋" w:hint="eastAsia"/>
                <w:b/>
                <w:kern w:val="0"/>
                <w:sz w:val="24"/>
              </w:rPr>
              <w:t>的报告</w:t>
            </w:r>
            <w:r w:rsidR="000B1D0D" w:rsidRPr="000B1D0D">
              <w:rPr>
                <w:rFonts w:ascii="仿宋" w:eastAsia="仿宋" w:hAnsi="仿宋" w:cs="仿宋" w:hint="eastAsia"/>
                <w:b/>
                <w:kern w:val="0"/>
                <w:sz w:val="24"/>
                <w:vertAlign w:val="superscript"/>
              </w:rPr>
              <w:t>*</w:t>
            </w:r>
          </w:p>
        </w:tc>
        <w:tc>
          <w:tcPr>
            <w:tcW w:w="1742" w:type="dxa"/>
            <w:tcBorders>
              <w:top w:val="nil"/>
              <w:left w:val="nil"/>
              <w:bottom w:val="single" w:sz="4" w:space="0" w:color="auto"/>
              <w:right w:val="single" w:sz="4" w:space="0" w:color="auto"/>
            </w:tcBorders>
            <w:noWrap/>
            <w:vAlign w:val="center"/>
          </w:tcPr>
          <w:p w14:paraId="69BAFA4A" w14:textId="46E307BD" w:rsidR="00E80FB2" w:rsidRPr="00E80FB2" w:rsidRDefault="00037B2E" w:rsidP="00F66643">
            <w:pPr>
              <w:jc w:val="center"/>
              <w:rPr>
                <w:rFonts w:ascii="仿宋" w:eastAsia="仿宋" w:hAnsi="仿宋" w:cs="仿宋"/>
                <w:b/>
                <w:kern w:val="0"/>
                <w:sz w:val="24"/>
              </w:rPr>
            </w:pPr>
            <w:r>
              <w:rPr>
                <w:rFonts w:ascii="仿宋" w:eastAsia="仿宋" w:hAnsi="仿宋" w:cs="仿宋" w:hint="eastAsia"/>
                <w:b/>
                <w:kern w:val="0"/>
                <w:sz w:val="24"/>
              </w:rPr>
              <w:t>4/</w:t>
            </w:r>
            <w:r w:rsidR="00E80FB2" w:rsidRPr="00E80FB2">
              <w:rPr>
                <w:rFonts w:ascii="仿宋" w:eastAsia="仿宋" w:hAnsi="仿宋" w:cs="仿宋" w:hint="eastAsia"/>
                <w:b/>
                <w:kern w:val="0"/>
                <w:sz w:val="24"/>
              </w:rPr>
              <w:t>2</w:t>
            </w:r>
          </w:p>
        </w:tc>
      </w:tr>
      <w:tr w:rsidR="00F66643" w:rsidRPr="00F66643" w14:paraId="55B878EF" w14:textId="77777777" w:rsidTr="007B4343">
        <w:trPr>
          <w:trHeight w:val="379"/>
          <w:jc w:val="center"/>
        </w:trPr>
        <w:tc>
          <w:tcPr>
            <w:tcW w:w="754" w:type="dxa"/>
            <w:vMerge/>
            <w:tcBorders>
              <w:left w:val="single" w:sz="4" w:space="0" w:color="auto"/>
              <w:right w:val="single" w:sz="4" w:space="0" w:color="auto"/>
            </w:tcBorders>
            <w:vAlign w:val="center"/>
          </w:tcPr>
          <w:p w14:paraId="1CC02877"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12DD1D99"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47C52B2E"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7216712E"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国家级/省部级皮书</w:t>
            </w:r>
          </w:p>
        </w:tc>
        <w:tc>
          <w:tcPr>
            <w:tcW w:w="1742" w:type="dxa"/>
            <w:tcBorders>
              <w:top w:val="nil"/>
              <w:left w:val="nil"/>
              <w:bottom w:val="single" w:sz="4" w:space="0" w:color="auto"/>
              <w:right w:val="single" w:sz="4" w:space="0" w:color="auto"/>
            </w:tcBorders>
            <w:noWrap/>
            <w:vAlign w:val="center"/>
          </w:tcPr>
          <w:p w14:paraId="6200DA02"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6/3</w:t>
            </w:r>
          </w:p>
        </w:tc>
      </w:tr>
      <w:tr w:rsidR="00F66643" w:rsidRPr="00F66643" w14:paraId="1522C122" w14:textId="77777777" w:rsidTr="007B4343">
        <w:trPr>
          <w:trHeight w:val="379"/>
          <w:jc w:val="center"/>
        </w:trPr>
        <w:tc>
          <w:tcPr>
            <w:tcW w:w="754" w:type="dxa"/>
            <w:vMerge/>
            <w:tcBorders>
              <w:left w:val="single" w:sz="4" w:space="0" w:color="auto"/>
              <w:right w:val="single" w:sz="4" w:space="0" w:color="auto"/>
            </w:tcBorders>
            <w:vAlign w:val="center"/>
          </w:tcPr>
          <w:p w14:paraId="21044C7B"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3CF6D47D"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bottom w:val="single" w:sz="4" w:space="0" w:color="auto"/>
              <w:right w:val="single" w:sz="4" w:space="0" w:color="auto"/>
            </w:tcBorders>
            <w:vAlign w:val="center"/>
          </w:tcPr>
          <w:p w14:paraId="64429606"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6982637B"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参与制定国家部委及以上的发展规划或重要文件</w:t>
            </w:r>
          </w:p>
        </w:tc>
        <w:tc>
          <w:tcPr>
            <w:tcW w:w="1742" w:type="dxa"/>
            <w:tcBorders>
              <w:top w:val="nil"/>
              <w:left w:val="nil"/>
              <w:bottom w:val="single" w:sz="4" w:space="0" w:color="auto"/>
              <w:right w:val="single" w:sz="4" w:space="0" w:color="auto"/>
            </w:tcBorders>
            <w:noWrap/>
            <w:vAlign w:val="center"/>
          </w:tcPr>
          <w:p w14:paraId="4A2F56D3"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1</w:t>
            </w:r>
          </w:p>
        </w:tc>
      </w:tr>
      <w:tr w:rsidR="00F66643" w:rsidRPr="00F66643" w14:paraId="70C220AF" w14:textId="77777777" w:rsidTr="007B4343">
        <w:trPr>
          <w:trHeight w:val="379"/>
          <w:jc w:val="center"/>
        </w:trPr>
        <w:tc>
          <w:tcPr>
            <w:tcW w:w="754" w:type="dxa"/>
            <w:vMerge/>
            <w:tcBorders>
              <w:left w:val="single" w:sz="4" w:space="0" w:color="auto"/>
              <w:right w:val="single" w:sz="4" w:space="0" w:color="auto"/>
            </w:tcBorders>
            <w:vAlign w:val="center"/>
          </w:tcPr>
          <w:p w14:paraId="7157FF14"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57E19847" w14:textId="77777777" w:rsidR="00F66643" w:rsidRPr="00F66643" w:rsidRDefault="00F66643" w:rsidP="00F66643">
            <w:pPr>
              <w:jc w:val="center"/>
              <w:rPr>
                <w:rFonts w:ascii="仿宋" w:eastAsia="仿宋" w:hAnsi="仿宋" w:cs="仿宋"/>
                <w:sz w:val="24"/>
              </w:rPr>
            </w:pPr>
          </w:p>
        </w:tc>
        <w:tc>
          <w:tcPr>
            <w:tcW w:w="1387" w:type="dxa"/>
            <w:vMerge w:val="restart"/>
            <w:tcBorders>
              <w:left w:val="single" w:sz="4" w:space="0" w:color="auto"/>
              <w:right w:val="single" w:sz="4" w:space="0" w:color="auto"/>
            </w:tcBorders>
            <w:vAlign w:val="center"/>
          </w:tcPr>
          <w:p w14:paraId="049BB8EF" w14:textId="77777777" w:rsidR="00F66643" w:rsidRPr="00F66643" w:rsidRDefault="00F66643" w:rsidP="00F66643">
            <w:pPr>
              <w:jc w:val="center"/>
              <w:rPr>
                <w:rFonts w:ascii="仿宋" w:eastAsia="仿宋" w:hAnsi="仿宋" w:cs="仿宋"/>
                <w:sz w:val="24"/>
              </w:rPr>
            </w:pPr>
            <w:r w:rsidRPr="00F66643">
              <w:rPr>
                <w:rFonts w:ascii="仿宋" w:eastAsia="仿宋" w:hAnsi="仿宋" w:cs="仿宋" w:hint="eastAsia"/>
                <w:sz w:val="24"/>
              </w:rPr>
              <w:t>2.5重大科研进展报告</w:t>
            </w:r>
          </w:p>
        </w:tc>
        <w:tc>
          <w:tcPr>
            <w:tcW w:w="4995" w:type="dxa"/>
            <w:tcBorders>
              <w:top w:val="nil"/>
              <w:left w:val="nil"/>
              <w:bottom w:val="single" w:sz="4" w:space="0" w:color="auto"/>
              <w:right w:val="single" w:sz="4" w:space="0" w:color="auto"/>
            </w:tcBorders>
            <w:vAlign w:val="center"/>
          </w:tcPr>
          <w:p w14:paraId="651253D5" w14:textId="77777777" w:rsidR="00F66643" w:rsidRPr="00F66643" w:rsidRDefault="00F66643" w:rsidP="00F66643">
            <w:pPr>
              <w:rPr>
                <w:rFonts w:ascii="仿宋" w:eastAsia="仿宋" w:hAnsi="仿宋" w:cs="仿宋"/>
                <w:kern w:val="0"/>
                <w:sz w:val="24"/>
              </w:rPr>
            </w:pPr>
            <w:r w:rsidRPr="00F66643">
              <w:rPr>
                <w:rFonts w:ascii="仿宋" w:eastAsia="仿宋" w:hAnsi="仿宋" w:cs="仿宋" w:hint="eastAsia"/>
                <w:kern w:val="0"/>
                <w:sz w:val="24"/>
              </w:rPr>
              <w:t>在《农科动态》中发布的重大科研进展情况</w:t>
            </w:r>
          </w:p>
        </w:tc>
        <w:tc>
          <w:tcPr>
            <w:tcW w:w="1742" w:type="dxa"/>
            <w:tcBorders>
              <w:top w:val="nil"/>
              <w:left w:val="nil"/>
              <w:bottom w:val="single" w:sz="4" w:space="0" w:color="auto"/>
              <w:right w:val="single" w:sz="4" w:space="0" w:color="auto"/>
            </w:tcBorders>
            <w:noWrap/>
            <w:vAlign w:val="center"/>
          </w:tcPr>
          <w:p w14:paraId="0B26F643"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0.25</w:t>
            </w:r>
          </w:p>
        </w:tc>
      </w:tr>
      <w:tr w:rsidR="00F66643" w:rsidRPr="00F66643" w14:paraId="2F4EA95D" w14:textId="77777777" w:rsidTr="007B4343">
        <w:trPr>
          <w:trHeight w:val="379"/>
          <w:jc w:val="center"/>
        </w:trPr>
        <w:tc>
          <w:tcPr>
            <w:tcW w:w="754" w:type="dxa"/>
            <w:vMerge/>
            <w:tcBorders>
              <w:left w:val="single" w:sz="4" w:space="0" w:color="auto"/>
              <w:right w:val="single" w:sz="4" w:space="0" w:color="auto"/>
            </w:tcBorders>
            <w:vAlign w:val="center"/>
          </w:tcPr>
          <w:p w14:paraId="626CCA31"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029593F2"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3F594BBC"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5FBB3434" w14:textId="77777777" w:rsidR="00F66643" w:rsidRPr="00F66643" w:rsidRDefault="00F66643" w:rsidP="00F66643">
            <w:pPr>
              <w:rPr>
                <w:rFonts w:ascii="仿宋" w:eastAsia="仿宋" w:hAnsi="仿宋" w:cs="仿宋"/>
                <w:kern w:val="0"/>
                <w:sz w:val="24"/>
              </w:rPr>
            </w:pPr>
            <w:r w:rsidRPr="00F66643">
              <w:rPr>
                <w:rFonts w:ascii="仿宋" w:eastAsia="仿宋" w:hAnsi="仿宋" w:cs="仿宋" w:hint="eastAsia"/>
                <w:kern w:val="0"/>
                <w:sz w:val="24"/>
              </w:rPr>
              <w:t>在《中国农科院专报》中发布的重大科研进展</w:t>
            </w:r>
          </w:p>
        </w:tc>
        <w:tc>
          <w:tcPr>
            <w:tcW w:w="1742" w:type="dxa"/>
            <w:tcBorders>
              <w:top w:val="nil"/>
              <w:left w:val="nil"/>
              <w:bottom w:val="single" w:sz="4" w:space="0" w:color="auto"/>
              <w:right w:val="single" w:sz="4" w:space="0" w:color="auto"/>
            </w:tcBorders>
            <w:noWrap/>
            <w:vAlign w:val="center"/>
          </w:tcPr>
          <w:p w14:paraId="2BCE959E"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1/3</w:t>
            </w:r>
          </w:p>
        </w:tc>
      </w:tr>
      <w:tr w:rsidR="00F66643" w:rsidRPr="00F66643" w14:paraId="6D210842" w14:textId="77777777" w:rsidTr="007B4343">
        <w:trPr>
          <w:trHeight w:val="379"/>
          <w:jc w:val="center"/>
        </w:trPr>
        <w:tc>
          <w:tcPr>
            <w:tcW w:w="754" w:type="dxa"/>
            <w:vMerge/>
            <w:tcBorders>
              <w:left w:val="single" w:sz="4" w:space="0" w:color="auto"/>
              <w:right w:val="single" w:sz="4" w:space="0" w:color="auto"/>
            </w:tcBorders>
            <w:vAlign w:val="center"/>
          </w:tcPr>
          <w:p w14:paraId="77C41BE4"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396EE221"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6DE5DFD5"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26C8D209" w14:textId="77777777" w:rsidR="00F66643" w:rsidRPr="00F66643" w:rsidRDefault="00F66643" w:rsidP="00F66643">
            <w:pPr>
              <w:rPr>
                <w:rFonts w:ascii="仿宋" w:eastAsia="仿宋" w:hAnsi="仿宋" w:cs="仿宋"/>
                <w:kern w:val="0"/>
                <w:sz w:val="24"/>
              </w:rPr>
            </w:pPr>
            <w:r w:rsidRPr="00F66643">
              <w:rPr>
                <w:rFonts w:ascii="仿宋" w:eastAsia="仿宋" w:hAnsi="仿宋" w:cs="仿宋" w:hint="eastAsia"/>
                <w:kern w:val="0"/>
                <w:sz w:val="24"/>
              </w:rPr>
              <w:t>主流媒体关于我院重大科研进展的报道</w:t>
            </w:r>
          </w:p>
        </w:tc>
        <w:tc>
          <w:tcPr>
            <w:tcW w:w="1742" w:type="dxa"/>
            <w:tcBorders>
              <w:top w:val="nil"/>
              <w:left w:val="nil"/>
              <w:bottom w:val="single" w:sz="4" w:space="0" w:color="auto"/>
              <w:right w:val="single" w:sz="4" w:space="0" w:color="auto"/>
            </w:tcBorders>
            <w:noWrap/>
            <w:vAlign w:val="center"/>
          </w:tcPr>
          <w:p w14:paraId="012E6D3A"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10/3</w:t>
            </w:r>
          </w:p>
        </w:tc>
      </w:tr>
      <w:tr w:rsidR="00F66643" w:rsidRPr="00F66643" w14:paraId="2FC34733" w14:textId="77777777" w:rsidTr="007B4343">
        <w:trPr>
          <w:trHeight w:val="379"/>
          <w:jc w:val="center"/>
        </w:trPr>
        <w:tc>
          <w:tcPr>
            <w:tcW w:w="754" w:type="dxa"/>
            <w:vMerge/>
            <w:tcBorders>
              <w:left w:val="single" w:sz="4" w:space="0" w:color="auto"/>
              <w:right w:val="single" w:sz="4" w:space="0" w:color="auto"/>
            </w:tcBorders>
            <w:vAlign w:val="center"/>
          </w:tcPr>
          <w:p w14:paraId="2746C30A"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bottom w:val="single" w:sz="4" w:space="0" w:color="auto"/>
              <w:right w:val="single" w:sz="4" w:space="0" w:color="auto"/>
            </w:tcBorders>
            <w:vAlign w:val="center"/>
          </w:tcPr>
          <w:p w14:paraId="60B52DC6"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bottom w:val="single" w:sz="4" w:space="0" w:color="auto"/>
              <w:right w:val="single" w:sz="4" w:space="0" w:color="auto"/>
            </w:tcBorders>
            <w:vAlign w:val="center"/>
          </w:tcPr>
          <w:p w14:paraId="21A9E849"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0E410CD1" w14:textId="77777777" w:rsidR="00F66643" w:rsidRPr="00F66643" w:rsidRDefault="00F66643" w:rsidP="00F66643">
            <w:pPr>
              <w:rPr>
                <w:rFonts w:ascii="仿宋" w:eastAsia="仿宋" w:hAnsi="仿宋" w:cs="仿宋"/>
                <w:kern w:val="0"/>
                <w:sz w:val="24"/>
              </w:rPr>
            </w:pPr>
            <w:r w:rsidRPr="00F66643">
              <w:rPr>
                <w:rFonts w:ascii="仿宋" w:eastAsia="仿宋" w:hAnsi="仿宋" w:cs="仿宋" w:hint="eastAsia"/>
                <w:kern w:val="0"/>
                <w:sz w:val="24"/>
              </w:rPr>
              <w:t>国家和我院评选的科研进展成果</w:t>
            </w:r>
          </w:p>
        </w:tc>
        <w:tc>
          <w:tcPr>
            <w:tcW w:w="1742" w:type="dxa"/>
            <w:tcBorders>
              <w:top w:val="nil"/>
              <w:left w:val="nil"/>
              <w:bottom w:val="single" w:sz="4" w:space="0" w:color="auto"/>
              <w:right w:val="single" w:sz="4" w:space="0" w:color="auto"/>
            </w:tcBorders>
            <w:noWrap/>
            <w:vAlign w:val="center"/>
          </w:tcPr>
          <w:p w14:paraId="70956EA9"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10/3</w:t>
            </w:r>
          </w:p>
        </w:tc>
      </w:tr>
      <w:tr w:rsidR="00F66643" w:rsidRPr="00F66643" w14:paraId="1695668F" w14:textId="77777777" w:rsidTr="007B4343">
        <w:trPr>
          <w:trHeight w:val="379"/>
          <w:jc w:val="center"/>
        </w:trPr>
        <w:tc>
          <w:tcPr>
            <w:tcW w:w="754" w:type="dxa"/>
            <w:vMerge/>
            <w:tcBorders>
              <w:left w:val="single" w:sz="4" w:space="0" w:color="auto"/>
              <w:right w:val="single" w:sz="4" w:space="0" w:color="auto"/>
            </w:tcBorders>
            <w:vAlign w:val="center"/>
          </w:tcPr>
          <w:p w14:paraId="718F4877" w14:textId="77777777" w:rsidR="00F66643" w:rsidRPr="00F66643" w:rsidRDefault="00F66643" w:rsidP="00F66643">
            <w:pPr>
              <w:jc w:val="center"/>
              <w:rPr>
                <w:rFonts w:ascii="仿宋" w:eastAsia="仿宋" w:hAnsi="仿宋" w:cs="仿宋"/>
                <w:sz w:val="24"/>
              </w:rPr>
            </w:pPr>
          </w:p>
        </w:tc>
        <w:tc>
          <w:tcPr>
            <w:tcW w:w="1050" w:type="dxa"/>
            <w:vMerge w:val="restart"/>
            <w:tcBorders>
              <w:top w:val="nil"/>
              <w:left w:val="single" w:sz="4" w:space="0" w:color="auto"/>
              <w:right w:val="single" w:sz="4" w:space="0" w:color="auto"/>
            </w:tcBorders>
            <w:vAlign w:val="center"/>
          </w:tcPr>
          <w:p w14:paraId="20DBEE60"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3.成果转化</w:t>
            </w:r>
          </w:p>
        </w:tc>
        <w:tc>
          <w:tcPr>
            <w:tcW w:w="1387" w:type="dxa"/>
            <w:vMerge w:val="restart"/>
            <w:tcBorders>
              <w:top w:val="nil"/>
              <w:left w:val="single" w:sz="4" w:space="0" w:color="auto"/>
              <w:bottom w:val="single" w:sz="4" w:space="0" w:color="auto"/>
              <w:right w:val="single" w:sz="4" w:space="0" w:color="auto"/>
            </w:tcBorders>
            <w:vAlign w:val="center"/>
          </w:tcPr>
          <w:p w14:paraId="30549724"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3.1成果经济效益</w:t>
            </w:r>
          </w:p>
        </w:tc>
        <w:tc>
          <w:tcPr>
            <w:tcW w:w="4995" w:type="dxa"/>
            <w:tcBorders>
              <w:top w:val="nil"/>
              <w:left w:val="nil"/>
              <w:bottom w:val="single" w:sz="4" w:space="0" w:color="auto"/>
              <w:right w:val="single" w:sz="4" w:space="0" w:color="auto"/>
            </w:tcBorders>
            <w:vAlign w:val="center"/>
          </w:tcPr>
          <w:p w14:paraId="383717BF"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知识产权转让收入（单位：千万元）</w:t>
            </w:r>
          </w:p>
        </w:tc>
        <w:tc>
          <w:tcPr>
            <w:tcW w:w="1742" w:type="dxa"/>
            <w:tcBorders>
              <w:top w:val="nil"/>
              <w:left w:val="nil"/>
              <w:bottom w:val="single" w:sz="4" w:space="0" w:color="auto"/>
              <w:right w:val="single" w:sz="4" w:space="0" w:color="auto"/>
            </w:tcBorders>
            <w:noWrap/>
            <w:vAlign w:val="center"/>
          </w:tcPr>
          <w:p w14:paraId="3496C1CB"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20</w:t>
            </w:r>
          </w:p>
        </w:tc>
      </w:tr>
      <w:tr w:rsidR="00F66643" w:rsidRPr="00F66643" w14:paraId="025BB13B" w14:textId="77777777" w:rsidTr="007B4343">
        <w:trPr>
          <w:trHeight w:val="379"/>
          <w:jc w:val="center"/>
        </w:trPr>
        <w:tc>
          <w:tcPr>
            <w:tcW w:w="754" w:type="dxa"/>
            <w:vMerge/>
            <w:tcBorders>
              <w:left w:val="single" w:sz="4" w:space="0" w:color="auto"/>
              <w:right w:val="single" w:sz="4" w:space="0" w:color="auto"/>
            </w:tcBorders>
            <w:vAlign w:val="center"/>
          </w:tcPr>
          <w:p w14:paraId="7C8C3F4E"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2B659EDB" w14:textId="77777777" w:rsidR="00F66643" w:rsidRPr="00F66643" w:rsidRDefault="00F66643" w:rsidP="00F66643">
            <w:pPr>
              <w:jc w:val="center"/>
              <w:rPr>
                <w:rFonts w:ascii="仿宋" w:eastAsia="仿宋" w:hAnsi="仿宋" w:cs="仿宋"/>
                <w:sz w:val="24"/>
              </w:rPr>
            </w:pPr>
          </w:p>
        </w:tc>
        <w:tc>
          <w:tcPr>
            <w:tcW w:w="1387" w:type="dxa"/>
            <w:vMerge/>
            <w:tcBorders>
              <w:top w:val="nil"/>
              <w:left w:val="single" w:sz="4" w:space="0" w:color="auto"/>
              <w:bottom w:val="single" w:sz="4" w:space="0" w:color="auto"/>
              <w:right w:val="single" w:sz="4" w:space="0" w:color="auto"/>
            </w:tcBorders>
            <w:vAlign w:val="center"/>
          </w:tcPr>
          <w:p w14:paraId="748BF36C"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38067B75"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其他成果转化收入（单位：千万元）</w:t>
            </w:r>
          </w:p>
        </w:tc>
        <w:tc>
          <w:tcPr>
            <w:tcW w:w="1742" w:type="dxa"/>
            <w:tcBorders>
              <w:top w:val="nil"/>
              <w:left w:val="nil"/>
              <w:bottom w:val="single" w:sz="4" w:space="0" w:color="auto"/>
              <w:right w:val="single" w:sz="4" w:space="0" w:color="auto"/>
            </w:tcBorders>
            <w:noWrap/>
            <w:vAlign w:val="center"/>
          </w:tcPr>
          <w:p w14:paraId="6BBB0FD8"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15</w:t>
            </w:r>
          </w:p>
        </w:tc>
      </w:tr>
      <w:tr w:rsidR="00F66643" w:rsidRPr="00F66643" w14:paraId="56B9F360" w14:textId="77777777" w:rsidTr="007B4343">
        <w:trPr>
          <w:trHeight w:val="379"/>
          <w:jc w:val="center"/>
        </w:trPr>
        <w:tc>
          <w:tcPr>
            <w:tcW w:w="754" w:type="dxa"/>
            <w:vMerge/>
            <w:tcBorders>
              <w:left w:val="single" w:sz="4" w:space="0" w:color="auto"/>
              <w:right w:val="single" w:sz="4" w:space="0" w:color="auto"/>
            </w:tcBorders>
            <w:vAlign w:val="center"/>
          </w:tcPr>
          <w:p w14:paraId="12AADD4F"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3FF8CE02" w14:textId="77777777" w:rsidR="00F66643" w:rsidRPr="00F66643" w:rsidRDefault="00F66643" w:rsidP="00F66643">
            <w:pPr>
              <w:jc w:val="center"/>
              <w:rPr>
                <w:rFonts w:ascii="仿宋" w:eastAsia="仿宋" w:hAnsi="仿宋" w:cs="仿宋"/>
                <w:sz w:val="24"/>
              </w:rPr>
            </w:pPr>
          </w:p>
        </w:tc>
        <w:tc>
          <w:tcPr>
            <w:tcW w:w="1387" w:type="dxa"/>
            <w:vMerge w:val="restart"/>
            <w:tcBorders>
              <w:top w:val="nil"/>
              <w:left w:val="single" w:sz="4" w:space="0" w:color="auto"/>
              <w:right w:val="single" w:sz="4" w:space="0" w:color="auto"/>
            </w:tcBorders>
            <w:vAlign w:val="center"/>
          </w:tcPr>
          <w:p w14:paraId="4703F6F2"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3.2科技兴农</w:t>
            </w:r>
          </w:p>
        </w:tc>
        <w:tc>
          <w:tcPr>
            <w:tcW w:w="4995" w:type="dxa"/>
            <w:tcBorders>
              <w:top w:val="nil"/>
              <w:left w:val="nil"/>
              <w:bottom w:val="single" w:sz="4" w:space="0" w:color="auto"/>
              <w:right w:val="single" w:sz="4" w:space="0" w:color="auto"/>
            </w:tcBorders>
            <w:vAlign w:val="center"/>
          </w:tcPr>
          <w:p w14:paraId="7E25820B"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农业农村部主推技术</w:t>
            </w:r>
          </w:p>
        </w:tc>
        <w:tc>
          <w:tcPr>
            <w:tcW w:w="1742" w:type="dxa"/>
            <w:tcBorders>
              <w:top w:val="nil"/>
              <w:left w:val="nil"/>
              <w:bottom w:val="single" w:sz="4" w:space="0" w:color="auto"/>
              <w:right w:val="single" w:sz="4" w:space="0" w:color="auto"/>
            </w:tcBorders>
            <w:noWrap/>
            <w:vAlign w:val="center"/>
          </w:tcPr>
          <w:p w14:paraId="7FFAE1EB"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2</w:t>
            </w:r>
          </w:p>
        </w:tc>
      </w:tr>
      <w:tr w:rsidR="00F66643" w:rsidRPr="00F66643" w14:paraId="062CA6A7" w14:textId="77777777" w:rsidTr="007B4343">
        <w:trPr>
          <w:trHeight w:val="379"/>
          <w:jc w:val="center"/>
        </w:trPr>
        <w:tc>
          <w:tcPr>
            <w:tcW w:w="754" w:type="dxa"/>
            <w:vMerge/>
            <w:tcBorders>
              <w:left w:val="single" w:sz="4" w:space="0" w:color="auto"/>
              <w:right w:val="single" w:sz="4" w:space="0" w:color="auto"/>
            </w:tcBorders>
            <w:vAlign w:val="center"/>
          </w:tcPr>
          <w:p w14:paraId="36BA7F38"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2BAF5CEA"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018C411F" w14:textId="77777777" w:rsidR="00F66643" w:rsidRPr="00F66643" w:rsidRDefault="00F66643" w:rsidP="00F66643">
            <w:pPr>
              <w:jc w:val="center"/>
              <w:rPr>
                <w:rFonts w:ascii="仿宋" w:eastAsia="仿宋" w:hAnsi="仿宋" w:cs="仿宋"/>
                <w:kern w:val="0"/>
                <w:sz w:val="24"/>
              </w:rPr>
            </w:pPr>
          </w:p>
        </w:tc>
        <w:tc>
          <w:tcPr>
            <w:tcW w:w="4995" w:type="dxa"/>
            <w:tcBorders>
              <w:top w:val="nil"/>
              <w:left w:val="nil"/>
              <w:bottom w:val="single" w:sz="4" w:space="0" w:color="auto"/>
              <w:right w:val="single" w:sz="4" w:space="0" w:color="auto"/>
            </w:tcBorders>
            <w:vAlign w:val="center"/>
          </w:tcPr>
          <w:p w14:paraId="7CAAFA01"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知识产权转让数（200万元以上/100-200万元/50-100万元/30-50万元/15-30万元/</w:t>
            </w:r>
            <w:r w:rsidRPr="00F66643">
              <w:rPr>
                <w:rFonts w:ascii="仿宋" w:eastAsia="仿宋" w:hAnsi="仿宋" w:cs="仿宋"/>
                <w:kern w:val="0"/>
                <w:sz w:val="24"/>
              </w:rPr>
              <w:t>5</w:t>
            </w:r>
            <w:r w:rsidRPr="00F66643">
              <w:rPr>
                <w:rFonts w:ascii="仿宋" w:eastAsia="仿宋" w:hAnsi="仿宋" w:cs="仿宋" w:hint="eastAsia"/>
                <w:kern w:val="0"/>
                <w:sz w:val="24"/>
              </w:rPr>
              <w:t>-15万元）</w:t>
            </w:r>
          </w:p>
        </w:tc>
        <w:tc>
          <w:tcPr>
            <w:tcW w:w="1742" w:type="dxa"/>
            <w:tcBorders>
              <w:top w:val="nil"/>
              <w:left w:val="nil"/>
              <w:bottom w:val="single" w:sz="4" w:space="0" w:color="auto"/>
              <w:right w:val="single" w:sz="4" w:space="0" w:color="auto"/>
            </w:tcBorders>
            <w:noWrap/>
            <w:vAlign w:val="center"/>
          </w:tcPr>
          <w:p w14:paraId="4645FDF6"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kern w:val="0"/>
                <w:sz w:val="24"/>
              </w:rPr>
              <w:t>5</w:t>
            </w:r>
            <w:r w:rsidRPr="00F66643">
              <w:rPr>
                <w:rFonts w:ascii="仿宋" w:eastAsia="仿宋" w:hAnsi="仿宋" w:cs="仿宋" w:hint="eastAsia"/>
                <w:kern w:val="0"/>
                <w:sz w:val="24"/>
              </w:rPr>
              <w:t>/3/2.5/1.5/1/0.5</w:t>
            </w:r>
          </w:p>
        </w:tc>
      </w:tr>
      <w:tr w:rsidR="00F66643" w:rsidRPr="00F66643" w14:paraId="5C2D5AB9" w14:textId="77777777" w:rsidTr="007B4343">
        <w:trPr>
          <w:trHeight w:val="379"/>
          <w:jc w:val="center"/>
        </w:trPr>
        <w:tc>
          <w:tcPr>
            <w:tcW w:w="754" w:type="dxa"/>
            <w:vMerge/>
            <w:tcBorders>
              <w:left w:val="single" w:sz="4" w:space="0" w:color="auto"/>
              <w:right w:val="single" w:sz="4" w:space="0" w:color="auto"/>
            </w:tcBorders>
            <w:vAlign w:val="center"/>
          </w:tcPr>
          <w:p w14:paraId="7A0217CD"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3D580A16"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7587B625" w14:textId="77777777" w:rsidR="00F66643" w:rsidRPr="00F66643" w:rsidRDefault="00F66643" w:rsidP="00F66643">
            <w:pPr>
              <w:jc w:val="center"/>
              <w:rPr>
                <w:rFonts w:ascii="仿宋" w:eastAsia="仿宋" w:hAnsi="仿宋" w:cs="仿宋"/>
                <w:kern w:val="0"/>
                <w:sz w:val="24"/>
              </w:rPr>
            </w:pPr>
          </w:p>
        </w:tc>
        <w:tc>
          <w:tcPr>
            <w:tcW w:w="4995" w:type="dxa"/>
            <w:tcBorders>
              <w:top w:val="nil"/>
              <w:left w:val="nil"/>
              <w:bottom w:val="single" w:sz="4" w:space="0" w:color="auto"/>
              <w:right w:val="single" w:sz="4" w:space="0" w:color="auto"/>
            </w:tcBorders>
            <w:vAlign w:val="center"/>
          </w:tcPr>
          <w:p w14:paraId="7263A692"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牵头绿色增产增效技术集成示范（院考核优/良/中/差）</w:t>
            </w:r>
          </w:p>
        </w:tc>
        <w:tc>
          <w:tcPr>
            <w:tcW w:w="1742" w:type="dxa"/>
            <w:tcBorders>
              <w:top w:val="nil"/>
              <w:left w:val="nil"/>
              <w:bottom w:val="single" w:sz="4" w:space="0" w:color="auto"/>
              <w:right w:val="single" w:sz="4" w:space="0" w:color="auto"/>
            </w:tcBorders>
            <w:noWrap/>
            <w:vAlign w:val="center"/>
          </w:tcPr>
          <w:p w14:paraId="73FA1610"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5/4/3/0</w:t>
            </w:r>
          </w:p>
        </w:tc>
      </w:tr>
      <w:tr w:rsidR="00F66643" w:rsidRPr="00F66643" w14:paraId="5FAB7893" w14:textId="77777777" w:rsidTr="007B4343">
        <w:trPr>
          <w:trHeight w:val="379"/>
          <w:jc w:val="center"/>
        </w:trPr>
        <w:tc>
          <w:tcPr>
            <w:tcW w:w="754" w:type="dxa"/>
            <w:vMerge/>
            <w:tcBorders>
              <w:left w:val="single" w:sz="4" w:space="0" w:color="auto"/>
              <w:right w:val="single" w:sz="4" w:space="0" w:color="auto"/>
            </w:tcBorders>
            <w:vAlign w:val="center"/>
          </w:tcPr>
          <w:p w14:paraId="52FE4F3C"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01329D72"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0DCEE06E" w14:textId="77777777" w:rsidR="00F66643" w:rsidRPr="00F66643" w:rsidRDefault="00F66643" w:rsidP="00F66643">
            <w:pPr>
              <w:jc w:val="center"/>
              <w:rPr>
                <w:rFonts w:ascii="仿宋" w:eastAsia="仿宋" w:hAnsi="仿宋" w:cs="仿宋"/>
                <w:kern w:val="0"/>
                <w:sz w:val="24"/>
              </w:rPr>
            </w:pPr>
          </w:p>
        </w:tc>
        <w:tc>
          <w:tcPr>
            <w:tcW w:w="4995" w:type="dxa"/>
            <w:tcBorders>
              <w:top w:val="nil"/>
              <w:left w:val="nil"/>
              <w:bottom w:val="single" w:sz="4" w:space="0" w:color="auto"/>
              <w:right w:val="single" w:sz="4" w:space="0" w:color="auto"/>
            </w:tcBorders>
            <w:vAlign w:val="center"/>
          </w:tcPr>
          <w:p w14:paraId="54849069"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参加绿色增产增效技术集成示范（院认定考核优/良/中/差）</w:t>
            </w:r>
          </w:p>
        </w:tc>
        <w:tc>
          <w:tcPr>
            <w:tcW w:w="1742" w:type="dxa"/>
            <w:tcBorders>
              <w:top w:val="nil"/>
              <w:left w:val="nil"/>
              <w:bottom w:val="single" w:sz="4" w:space="0" w:color="auto"/>
              <w:right w:val="single" w:sz="4" w:space="0" w:color="auto"/>
            </w:tcBorders>
            <w:noWrap/>
            <w:vAlign w:val="center"/>
          </w:tcPr>
          <w:p w14:paraId="7CA4F72D"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1/0.5/0.3/0</w:t>
            </w:r>
          </w:p>
        </w:tc>
      </w:tr>
      <w:tr w:rsidR="00F66643" w:rsidRPr="00F66643" w14:paraId="29543AD2" w14:textId="77777777" w:rsidTr="007B4343">
        <w:trPr>
          <w:trHeight w:val="379"/>
          <w:jc w:val="center"/>
        </w:trPr>
        <w:tc>
          <w:tcPr>
            <w:tcW w:w="754" w:type="dxa"/>
            <w:vMerge/>
            <w:tcBorders>
              <w:left w:val="single" w:sz="4" w:space="0" w:color="auto"/>
              <w:right w:val="single" w:sz="4" w:space="0" w:color="auto"/>
            </w:tcBorders>
            <w:vAlign w:val="center"/>
          </w:tcPr>
          <w:p w14:paraId="503D89BA"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63D974BE"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28608480" w14:textId="77777777" w:rsidR="00F66643" w:rsidRPr="00F66643" w:rsidRDefault="00F66643" w:rsidP="00F66643">
            <w:pPr>
              <w:jc w:val="center"/>
              <w:rPr>
                <w:rFonts w:ascii="仿宋" w:eastAsia="仿宋" w:hAnsi="仿宋" w:cs="仿宋"/>
                <w:kern w:val="0"/>
                <w:sz w:val="24"/>
              </w:rPr>
            </w:pPr>
          </w:p>
        </w:tc>
        <w:tc>
          <w:tcPr>
            <w:tcW w:w="4995" w:type="dxa"/>
            <w:tcBorders>
              <w:top w:val="nil"/>
              <w:left w:val="nil"/>
              <w:bottom w:val="single" w:sz="4" w:space="0" w:color="auto"/>
              <w:right w:val="single" w:sz="4" w:space="0" w:color="auto"/>
            </w:tcBorders>
            <w:vAlign w:val="center"/>
          </w:tcPr>
          <w:p w14:paraId="19C7F66C"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科技培训与咨询服务</w:t>
            </w:r>
          </w:p>
        </w:tc>
        <w:tc>
          <w:tcPr>
            <w:tcW w:w="1742" w:type="dxa"/>
            <w:tcBorders>
              <w:top w:val="nil"/>
              <w:left w:val="nil"/>
              <w:bottom w:val="single" w:sz="4" w:space="0" w:color="auto"/>
              <w:right w:val="single" w:sz="4" w:space="0" w:color="auto"/>
            </w:tcBorders>
            <w:noWrap/>
            <w:vAlign w:val="center"/>
          </w:tcPr>
          <w:p w14:paraId="2745517F"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0.2</w:t>
            </w:r>
          </w:p>
        </w:tc>
      </w:tr>
      <w:tr w:rsidR="00F66643" w:rsidRPr="00F66643" w14:paraId="0E945F01" w14:textId="77777777" w:rsidTr="007B4343">
        <w:trPr>
          <w:trHeight w:val="379"/>
          <w:jc w:val="center"/>
        </w:trPr>
        <w:tc>
          <w:tcPr>
            <w:tcW w:w="754" w:type="dxa"/>
            <w:vMerge/>
            <w:tcBorders>
              <w:left w:val="single" w:sz="4" w:space="0" w:color="auto"/>
              <w:right w:val="single" w:sz="4" w:space="0" w:color="auto"/>
            </w:tcBorders>
            <w:vAlign w:val="center"/>
          </w:tcPr>
          <w:p w14:paraId="1F616148"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75DDDC92"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5B63CFF0" w14:textId="77777777" w:rsidR="00F66643" w:rsidRPr="00F66643" w:rsidRDefault="00F66643" w:rsidP="00F66643">
            <w:pPr>
              <w:jc w:val="center"/>
              <w:rPr>
                <w:rFonts w:ascii="仿宋" w:eastAsia="仿宋" w:hAnsi="仿宋" w:cs="仿宋"/>
                <w:kern w:val="0"/>
                <w:sz w:val="24"/>
              </w:rPr>
            </w:pPr>
          </w:p>
        </w:tc>
        <w:tc>
          <w:tcPr>
            <w:tcW w:w="4995" w:type="dxa"/>
            <w:tcBorders>
              <w:top w:val="nil"/>
              <w:left w:val="nil"/>
              <w:bottom w:val="single" w:sz="4" w:space="0" w:color="auto"/>
              <w:right w:val="single" w:sz="4" w:space="0" w:color="auto"/>
            </w:tcBorders>
            <w:vAlign w:val="center"/>
          </w:tcPr>
          <w:p w14:paraId="1F2D109E"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乡村振兴与科技帮扶</w:t>
            </w:r>
          </w:p>
        </w:tc>
        <w:tc>
          <w:tcPr>
            <w:tcW w:w="1742" w:type="dxa"/>
            <w:tcBorders>
              <w:top w:val="nil"/>
              <w:left w:val="nil"/>
              <w:bottom w:val="single" w:sz="4" w:space="0" w:color="auto"/>
              <w:right w:val="single" w:sz="4" w:space="0" w:color="auto"/>
            </w:tcBorders>
            <w:noWrap/>
            <w:vAlign w:val="center"/>
          </w:tcPr>
          <w:p w14:paraId="1EE33C7E"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kern w:val="0"/>
                <w:sz w:val="24"/>
              </w:rPr>
              <w:t>2</w:t>
            </w:r>
            <w:r w:rsidRPr="00F66643">
              <w:rPr>
                <w:rFonts w:ascii="仿宋" w:eastAsia="仿宋" w:hAnsi="仿宋" w:cs="仿宋" w:hint="eastAsia"/>
                <w:kern w:val="0"/>
                <w:sz w:val="24"/>
              </w:rPr>
              <w:t>/</w:t>
            </w:r>
            <w:r w:rsidRPr="00F66643">
              <w:rPr>
                <w:rFonts w:ascii="仿宋" w:eastAsia="仿宋" w:hAnsi="仿宋" w:cs="仿宋"/>
                <w:kern w:val="0"/>
                <w:sz w:val="24"/>
              </w:rPr>
              <w:t>1</w:t>
            </w:r>
            <w:r w:rsidRPr="00F66643">
              <w:rPr>
                <w:rFonts w:ascii="仿宋" w:eastAsia="仿宋" w:hAnsi="仿宋" w:cs="仿宋" w:hint="eastAsia"/>
                <w:kern w:val="0"/>
                <w:sz w:val="24"/>
              </w:rPr>
              <w:t>/0.</w:t>
            </w:r>
            <w:r w:rsidRPr="00F66643">
              <w:rPr>
                <w:rFonts w:ascii="仿宋" w:eastAsia="仿宋" w:hAnsi="仿宋" w:cs="仿宋"/>
                <w:kern w:val="0"/>
                <w:sz w:val="24"/>
              </w:rPr>
              <w:t>5</w:t>
            </w:r>
          </w:p>
        </w:tc>
      </w:tr>
      <w:tr w:rsidR="00F66643" w:rsidRPr="00F66643" w14:paraId="44725311" w14:textId="77777777" w:rsidTr="007B4343">
        <w:trPr>
          <w:trHeight w:val="379"/>
          <w:jc w:val="center"/>
        </w:trPr>
        <w:tc>
          <w:tcPr>
            <w:tcW w:w="754" w:type="dxa"/>
            <w:vMerge/>
            <w:tcBorders>
              <w:left w:val="single" w:sz="4" w:space="0" w:color="auto"/>
              <w:right w:val="single" w:sz="4" w:space="0" w:color="auto"/>
            </w:tcBorders>
            <w:vAlign w:val="center"/>
          </w:tcPr>
          <w:p w14:paraId="6D0D69CD"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36A0BF68"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4FDBBBD7" w14:textId="77777777" w:rsidR="00F66643" w:rsidRPr="00F66643" w:rsidRDefault="00F66643" w:rsidP="00F66643">
            <w:pPr>
              <w:jc w:val="center"/>
              <w:rPr>
                <w:rFonts w:ascii="仿宋" w:eastAsia="仿宋" w:hAnsi="仿宋" w:cs="仿宋"/>
                <w:kern w:val="0"/>
                <w:sz w:val="24"/>
              </w:rPr>
            </w:pPr>
          </w:p>
        </w:tc>
        <w:tc>
          <w:tcPr>
            <w:tcW w:w="4995" w:type="dxa"/>
            <w:tcBorders>
              <w:top w:val="nil"/>
              <w:left w:val="nil"/>
              <w:bottom w:val="single" w:sz="4" w:space="0" w:color="auto"/>
              <w:right w:val="single" w:sz="4" w:space="0" w:color="auto"/>
            </w:tcBorders>
            <w:vAlign w:val="center"/>
          </w:tcPr>
          <w:p w14:paraId="3BC216C0" w14:textId="77777777" w:rsidR="00F66643" w:rsidRPr="00F66643" w:rsidRDefault="00F66643" w:rsidP="00F66643">
            <w:pPr>
              <w:jc w:val="center"/>
              <w:rPr>
                <w:rFonts w:ascii="仿宋" w:eastAsia="仿宋" w:hAnsi="仿宋" w:cs="仿宋"/>
                <w:bCs/>
                <w:kern w:val="0"/>
                <w:sz w:val="24"/>
              </w:rPr>
            </w:pPr>
            <w:r w:rsidRPr="00F66643">
              <w:rPr>
                <w:rFonts w:ascii="仿宋" w:eastAsia="仿宋" w:hAnsi="仿宋" w:cs="仿宋" w:hint="eastAsia"/>
                <w:bCs/>
                <w:kern w:val="0"/>
                <w:sz w:val="24"/>
              </w:rPr>
              <w:t>科技支撑稳产保供</w:t>
            </w:r>
          </w:p>
        </w:tc>
        <w:tc>
          <w:tcPr>
            <w:tcW w:w="1742" w:type="dxa"/>
            <w:tcBorders>
              <w:top w:val="nil"/>
              <w:left w:val="nil"/>
              <w:bottom w:val="single" w:sz="4" w:space="0" w:color="auto"/>
              <w:right w:val="single" w:sz="4" w:space="0" w:color="auto"/>
            </w:tcBorders>
            <w:noWrap/>
            <w:vAlign w:val="center"/>
          </w:tcPr>
          <w:p w14:paraId="1FEF8FF4" w14:textId="77777777" w:rsidR="00F66643" w:rsidRPr="00F66643" w:rsidRDefault="00F66643" w:rsidP="00F66643">
            <w:pPr>
              <w:jc w:val="center"/>
              <w:rPr>
                <w:rFonts w:ascii="仿宋" w:eastAsia="仿宋" w:hAnsi="仿宋" w:cs="仿宋"/>
                <w:bCs/>
                <w:kern w:val="0"/>
                <w:sz w:val="24"/>
              </w:rPr>
            </w:pPr>
            <w:r w:rsidRPr="00F66643">
              <w:rPr>
                <w:rFonts w:ascii="仿宋" w:eastAsia="仿宋" w:hAnsi="仿宋" w:cs="仿宋" w:hint="eastAsia"/>
                <w:bCs/>
                <w:kern w:val="0"/>
                <w:sz w:val="24"/>
              </w:rPr>
              <w:t>5/0.5/0.1</w:t>
            </w:r>
          </w:p>
        </w:tc>
      </w:tr>
      <w:tr w:rsidR="00F66643" w:rsidRPr="00F66643" w14:paraId="0E2D6432" w14:textId="77777777" w:rsidTr="007B4343">
        <w:trPr>
          <w:trHeight w:val="379"/>
          <w:jc w:val="center"/>
        </w:trPr>
        <w:tc>
          <w:tcPr>
            <w:tcW w:w="754" w:type="dxa"/>
            <w:vMerge/>
            <w:tcBorders>
              <w:left w:val="single" w:sz="4" w:space="0" w:color="auto"/>
              <w:right w:val="single" w:sz="4" w:space="0" w:color="auto"/>
            </w:tcBorders>
            <w:vAlign w:val="center"/>
          </w:tcPr>
          <w:p w14:paraId="70E97B54"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482D42A5"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0B629AF9" w14:textId="77777777" w:rsidR="00F66643" w:rsidRPr="00F66643" w:rsidRDefault="00F66643" w:rsidP="00F66643">
            <w:pPr>
              <w:jc w:val="center"/>
              <w:rPr>
                <w:rFonts w:ascii="仿宋" w:eastAsia="仿宋" w:hAnsi="仿宋" w:cs="仿宋"/>
                <w:kern w:val="0"/>
                <w:sz w:val="24"/>
              </w:rPr>
            </w:pPr>
          </w:p>
        </w:tc>
        <w:tc>
          <w:tcPr>
            <w:tcW w:w="4995" w:type="dxa"/>
            <w:tcBorders>
              <w:top w:val="nil"/>
              <w:left w:val="nil"/>
              <w:bottom w:val="single" w:sz="4" w:space="0" w:color="auto"/>
              <w:right w:val="single" w:sz="4" w:space="0" w:color="auto"/>
            </w:tcBorders>
            <w:vAlign w:val="center"/>
          </w:tcPr>
          <w:p w14:paraId="60DFEC91" w14:textId="77777777" w:rsidR="00F66643" w:rsidRPr="00F66643" w:rsidRDefault="00F66643" w:rsidP="00F66643">
            <w:pPr>
              <w:jc w:val="center"/>
              <w:rPr>
                <w:rFonts w:ascii="仿宋" w:eastAsia="仿宋" w:hAnsi="仿宋" w:cs="仿宋"/>
                <w:bCs/>
                <w:kern w:val="0"/>
                <w:sz w:val="24"/>
              </w:rPr>
            </w:pPr>
            <w:r w:rsidRPr="00F66643">
              <w:rPr>
                <w:rFonts w:ascii="仿宋" w:eastAsia="仿宋" w:hAnsi="仿宋" w:cs="仿宋" w:hint="eastAsia"/>
                <w:bCs/>
                <w:kern w:val="0"/>
                <w:sz w:val="24"/>
              </w:rPr>
              <w:t>新型研发机构建设</w:t>
            </w:r>
          </w:p>
        </w:tc>
        <w:tc>
          <w:tcPr>
            <w:tcW w:w="1742" w:type="dxa"/>
            <w:tcBorders>
              <w:top w:val="nil"/>
              <w:left w:val="nil"/>
              <w:bottom w:val="single" w:sz="4" w:space="0" w:color="auto"/>
              <w:right w:val="single" w:sz="4" w:space="0" w:color="auto"/>
            </w:tcBorders>
            <w:noWrap/>
            <w:vAlign w:val="center"/>
          </w:tcPr>
          <w:p w14:paraId="098353AA" w14:textId="77777777" w:rsidR="00F66643" w:rsidRPr="00F66643" w:rsidRDefault="00F66643" w:rsidP="00F66643">
            <w:pPr>
              <w:jc w:val="center"/>
              <w:rPr>
                <w:rFonts w:ascii="仿宋" w:eastAsia="仿宋" w:hAnsi="仿宋" w:cs="仿宋"/>
                <w:bCs/>
                <w:kern w:val="0"/>
                <w:sz w:val="24"/>
              </w:rPr>
            </w:pPr>
            <w:r w:rsidRPr="00F66643">
              <w:rPr>
                <w:rFonts w:ascii="仿宋" w:eastAsia="仿宋" w:hAnsi="仿宋" w:cs="仿宋"/>
                <w:bCs/>
                <w:kern w:val="0"/>
                <w:sz w:val="24"/>
              </w:rPr>
              <w:t>4</w:t>
            </w:r>
          </w:p>
        </w:tc>
      </w:tr>
      <w:tr w:rsidR="00F66643" w:rsidRPr="00F66643" w14:paraId="64B99A69" w14:textId="77777777" w:rsidTr="007B4343">
        <w:trPr>
          <w:trHeight w:val="379"/>
          <w:jc w:val="center"/>
        </w:trPr>
        <w:tc>
          <w:tcPr>
            <w:tcW w:w="754" w:type="dxa"/>
            <w:vMerge/>
            <w:tcBorders>
              <w:left w:val="single" w:sz="4" w:space="0" w:color="auto"/>
              <w:right w:val="single" w:sz="4" w:space="0" w:color="auto"/>
            </w:tcBorders>
            <w:vAlign w:val="center"/>
          </w:tcPr>
          <w:p w14:paraId="7E6997EB"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bottom w:val="single" w:sz="4" w:space="0" w:color="auto"/>
              <w:right w:val="single" w:sz="4" w:space="0" w:color="auto"/>
            </w:tcBorders>
            <w:vAlign w:val="center"/>
          </w:tcPr>
          <w:p w14:paraId="33F616B2"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bottom w:val="single" w:sz="4" w:space="0" w:color="auto"/>
              <w:right w:val="single" w:sz="4" w:space="0" w:color="auto"/>
            </w:tcBorders>
            <w:vAlign w:val="center"/>
          </w:tcPr>
          <w:p w14:paraId="02D17C1D" w14:textId="77777777" w:rsidR="00F66643" w:rsidRPr="00F66643" w:rsidRDefault="00F66643" w:rsidP="00F66643">
            <w:pPr>
              <w:jc w:val="center"/>
              <w:rPr>
                <w:rFonts w:ascii="仿宋" w:eastAsia="仿宋" w:hAnsi="仿宋" w:cs="仿宋"/>
                <w:kern w:val="0"/>
                <w:sz w:val="24"/>
              </w:rPr>
            </w:pPr>
          </w:p>
        </w:tc>
        <w:tc>
          <w:tcPr>
            <w:tcW w:w="4995" w:type="dxa"/>
            <w:tcBorders>
              <w:top w:val="nil"/>
              <w:left w:val="nil"/>
              <w:bottom w:val="single" w:sz="4" w:space="0" w:color="auto"/>
              <w:right w:val="single" w:sz="4" w:space="0" w:color="auto"/>
            </w:tcBorders>
            <w:vAlign w:val="center"/>
          </w:tcPr>
          <w:p w14:paraId="39932905" w14:textId="77777777" w:rsidR="00F66643" w:rsidRPr="00F66643" w:rsidRDefault="00F66643" w:rsidP="00F66643">
            <w:pPr>
              <w:jc w:val="center"/>
              <w:rPr>
                <w:rFonts w:ascii="仿宋" w:eastAsia="仿宋" w:hAnsi="仿宋" w:cs="仿宋"/>
                <w:bCs/>
                <w:kern w:val="0"/>
                <w:sz w:val="24"/>
              </w:rPr>
            </w:pPr>
            <w:r w:rsidRPr="00F66643">
              <w:rPr>
                <w:rFonts w:ascii="仿宋" w:eastAsia="仿宋" w:hAnsi="仿宋" w:cs="仿宋" w:hint="eastAsia"/>
                <w:bCs/>
                <w:kern w:val="0"/>
                <w:sz w:val="24"/>
              </w:rPr>
              <w:t>科普奖，乡村振兴、稳产保供等荣誉称号</w:t>
            </w:r>
          </w:p>
        </w:tc>
        <w:tc>
          <w:tcPr>
            <w:tcW w:w="1742" w:type="dxa"/>
            <w:tcBorders>
              <w:top w:val="nil"/>
              <w:left w:val="nil"/>
              <w:bottom w:val="single" w:sz="4" w:space="0" w:color="auto"/>
              <w:right w:val="single" w:sz="4" w:space="0" w:color="auto"/>
            </w:tcBorders>
            <w:noWrap/>
            <w:vAlign w:val="center"/>
          </w:tcPr>
          <w:p w14:paraId="5D997F68" w14:textId="77777777" w:rsidR="00F66643" w:rsidRPr="00F66643" w:rsidRDefault="00F66643" w:rsidP="00F66643">
            <w:pPr>
              <w:jc w:val="center"/>
              <w:rPr>
                <w:rFonts w:ascii="仿宋" w:eastAsia="仿宋" w:hAnsi="仿宋" w:cs="仿宋"/>
                <w:bCs/>
                <w:kern w:val="0"/>
                <w:sz w:val="24"/>
              </w:rPr>
            </w:pPr>
            <w:r w:rsidRPr="00F66643">
              <w:rPr>
                <w:rFonts w:ascii="仿宋" w:eastAsia="仿宋" w:hAnsi="仿宋" w:cs="仿宋" w:hint="eastAsia"/>
                <w:bCs/>
                <w:kern w:val="0"/>
                <w:sz w:val="24"/>
              </w:rPr>
              <w:t>10/6/5/3/1</w:t>
            </w:r>
          </w:p>
        </w:tc>
      </w:tr>
      <w:tr w:rsidR="00F66643" w:rsidRPr="00F66643" w14:paraId="2A1F79B5" w14:textId="77777777" w:rsidTr="007B4343">
        <w:trPr>
          <w:trHeight w:val="379"/>
          <w:jc w:val="center"/>
        </w:trPr>
        <w:tc>
          <w:tcPr>
            <w:tcW w:w="754" w:type="dxa"/>
            <w:vMerge/>
            <w:tcBorders>
              <w:left w:val="single" w:sz="4" w:space="0" w:color="auto"/>
              <w:right w:val="single" w:sz="4" w:space="0" w:color="auto"/>
            </w:tcBorders>
            <w:vAlign w:val="center"/>
          </w:tcPr>
          <w:p w14:paraId="3F65A1FC" w14:textId="77777777" w:rsidR="00F66643" w:rsidRPr="00F66643" w:rsidRDefault="00F66643" w:rsidP="00F66643">
            <w:pPr>
              <w:jc w:val="center"/>
              <w:rPr>
                <w:rFonts w:ascii="仿宋" w:eastAsia="仿宋" w:hAnsi="仿宋" w:cs="仿宋"/>
                <w:sz w:val="24"/>
              </w:rPr>
            </w:pPr>
          </w:p>
        </w:tc>
        <w:tc>
          <w:tcPr>
            <w:tcW w:w="1050" w:type="dxa"/>
            <w:vMerge w:val="restart"/>
            <w:tcBorders>
              <w:top w:val="nil"/>
              <w:left w:val="single" w:sz="4" w:space="0" w:color="auto"/>
              <w:right w:val="single" w:sz="4" w:space="0" w:color="auto"/>
            </w:tcBorders>
            <w:vAlign w:val="center"/>
          </w:tcPr>
          <w:p w14:paraId="39041358"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4.人才队伍</w:t>
            </w:r>
          </w:p>
        </w:tc>
        <w:tc>
          <w:tcPr>
            <w:tcW w:w="1387" w:type="dxa"/>
            <w:vMerge w:val="restart"/>
            <w:tcBorders>
              <w:top w:val="nil"/>
              <w:left w:val="single" w:sz="4" w:space="0" w:color="auto"/>
              <w:right w:val="single" w:sz="4" w:space="0" w:color="auto"/>
            </w:tcBorders>
            <w:vAlign w:val="center"/>
          </w:tcPr>
          <w:p w14:paraId="6C66E5CA"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4.1高层次人才</w:t>
            </w:r>
          </w:p>
        </w:tc>
        <w:tc>
          <w:tcPr>
            <w:tcW w:w="4995" w:type="dxa"/>
            <w:tcBorders>
              <w:top w:val="nil"/>
              <w:left w:val="nil"/>
              <w:bottom w:val="single" w:sz="4" w:space="0" w:color="auto"/>
              <w:right w:val="single" w:sz="4" w:space="0" w:color="auto"/>
            </w:tcBorders>
            <w:vAlign w:val="center"/>
          </w:tcPr>
          <w:p w14:paraId="428A79E2" w14:textId="77777777" w:rsidR="00F66643" w:rsidRPr="00F66643" w:rsidRDefault="00F66643" w:rsidP="00F66643">
            <w:pPr>
              <w:jc w:val="center"/>
              <w:rPr>
                <w:rFonts w:ascii="仿宋" w:eastAsia="仿宋" w:hAnsi="仿宋" w:cs="仿宋"/>
                <w:bCs/>
                <w:kern w:val="0"/>
                <w:sz w:val="24"/>
              </w:rPr>
            </w:pPr>
            <w:r w:rsidRPr="00F66643">
              <w:rPr>
                <w:rFonts w:ascii="仿宋" w:eastAsia="仿宋" w:hAnsi="仿宋" w:cs="仿宋" w:hint="eastAsia"/>
                <w:bCs/>
                <w:kern w:val="0"/>
                <w:sz w:val="24"/>
              </w:rPr>
              <w:t>院农科英才-顶端人才（全职引进或培育）</w:t>
            </w:r>
          </w:p>
        </w:tc>
        <w:tc>
          <w:tcPr>
            <w:tcW w:w="1742" w:type="dxa"/>
            <w:tcBorders>
              <w:top w:val="nil"/>
              <w:left w:val="nil"/>
              <w:bottom w:val="single" w:sz="4" w:space="0" w:color="auto"/>
              <w:right w:val="single" w:sz="4" w:space="0" w:color="auto"/>
            </w:tcBorders>
            <w:noWrap/>
            <w:vAlign w:val="center"/>
          </w:tcPr>
          <w:p w14:paraId="5572A48C" w14:textId="77777777" w:rsidR="00F66643" w:rsidRPr="00F66643" w:rsidRDefault="00F66643" w:rsidP="00F66643">
            <w:pPr>
              <w:jc w:val="center"/>
              <w:rPr>
                <w:rFonts w:ascii="仿宋" w:eastAsia="仿宋" w:hAnsi="仿宋" w:cs="仿宋"/>
                <w:bCs/>
                <w:kern w:val="0"/>
                <w:sz w:val="24"/>
              </w:rPr>
            </w:pPr>
            <w:r w:rsidRPr="00F66643">
              <w:rPr>
                <w:rFonts w:ascii="仿宋" w:eastAsia="仿宋" w:hAnsi="仿宋" w:cs="仿宋" w:hint="eastAsia"/>
                <w:bCs/>
                <w:kern w:val="0"/>
                <w:sz w:val="24"/>
              </w:rPr>
              <w:t>30</w:t>
            </w:r>
          </w:p>
        </w:tc>
      </w:tr>
      <w:tr w:rsidR="00F66643" w:rsidRPr="00F66643" w14:paraId="68A17EAD" w14:textId="77777777" w:rsidTr="007B4343">
        <w:trPr>
          <w:trHeight w:val="379"/>
          <w:jc w:val="center"/>
        </w:trPr>
        <w:tc>
          <w:tcPr>
            <w:tcW w:w="754" w:type="dxa"/>
            <w:vMerge/>
            <w:tcBorders>
              <w:left w:val="single" w:sz="4" w:space="0" w:color="auto"/>
              <w:right w:val="single" w:sz="4" w:space="0" w:color="auto"/>
            </w:tcBorders>
            <w:vAlign w:val="center"/>
          </w:tcPr>
          <w:p w14:paraId="148CEF58"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7DC6CD98"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4ECA3D20"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3F97C6AC" w14:textId="77777777" w:rsidR="00F66643" w:rsidRPr="00F66643" w:rsidRDefault="00F66643" w:rsidP="00F66643">
            <w:pPr>
              <w:jc w:val="center"/>
              <w:rPr>
                <w:rFonts w:ascii="仿宋" w:eastAsia="仿宋" w:hAnsi="仿宋" w:cs="仿宋"/>
                <w:bCs/>
                <w:kern w:val="0"/>
                <w:sz w:val="24"/>
              </w:rPr>
            </w:pPr>
            <w:r w:rsidRPr="00F66643">
              <w:rPr>
                <w:rFonts w:ascii="仿宋" w:eastAsia="仿宋" w:hAnsi="仿宋" w:cs="仿宋" w:hint="eastAsia"/>
                <w:bCs/>
                <w:kern w:val="0"/>
                <w:sz w:val="24"/>
              </w:rPr>
              <w:t>院农科英才-领军人才A（全职引进或培育）</w:t>
            </w:r>
          </w:p>
        </w:tc>
        <w:tc>
          <w:tcPr>
            <w:tcW w:w="1742" w:type="dxa"/>
            <w:tcBorders>
              <w:top w:val="nil"/>
              <w:left w:val="nil"/>
              <w:bottom w:val="single" w:sz="4" w:space="0" w:color="auto"/>
              <w:right w:val="single" w:sz="4" w:space="0" w:color="auto"/>
            </w:tcBorders>
            <w:noWrap/>
            <w:vAlign w:val="center"/>
          </w:tcPr>
          <w:p w14:paraId="3CAD8A5A" w14:textId="77777777" w:rsidR="00F66643" w:rsidRPr="00F66643" w:rsidRDefault="00F66643" w:rsidP="00F66643">
            <w:pPr>
              <w:jc w:val="center"/>
              <w:rPr>
                <w:rFonts w:ascii="仿宋" w:eastAsia="仿宋" w:hAnsi="仿宋" w:cs="仿宋"/>
                <w:bCs/>
                <w:kern w:val="0"/>
                <w:sz w:val="24"/>
              </w:rPr>
            </w:pPr>
            <w:r w:rsidRPr="00F66643">
              <w:rPr>
                <w:rFonts w:ascii="仿宋" w:eastAsia="仿宋" w:hAnsi="仿宋" w:cs="仿宋" w:hint="eastAsia"/>
                <w:bCs/>
                <w:kern w:val="0"/>
                <w:sz w:val="24"/>
              </w:rPr>
              <w:t>15</w:t>
            </w:r>
          </w:p>
        </w:tc>
      </w:tr>
      <w:tr w:rsidR="00F66643" w:rsidRPr="00F66643" w14:paraId="4D59AA4A" w14:textId="77777777" w:rsidTr="007B4343">
        <w:trPr>
          <w:trHeight w:val="379"/>
          <w:jc w:val="center"/>
        </w:trPr>
        <w:tc>
          <w:tcPr>
            <w:tcW w:w="754" w:type="dxa"/>
            <w:vMerge/>
            <w:tcBorders>
              <w:left w:val="single" w:sz="4" w:space="0" w:color="auto"/>
              <w:right w:val="single" w:sz="4" w:space="0" w:color="auto"/>
            </w:tcBorders>
            <w:vAlign w:val="center"/>
          </w:tcPr>
          <w:p w14:paraId="1685A6D7"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205E407A"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5ADC4EE7"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50CBD1CD" w14:textId="77777777" w:rsidR="00F66643" w:rsidRPr="00F66643" w:rsidRDefault="00F66643" w:rsidP="00F66643">
            <w:pPr>
              <w:jc w:val="center"/>
              <w:rPr>
                <w:rFonts w:ascii="仿宋" w:eastAsia="仿宋" w:hAnsi="仿宋" w:cs="仿宋"/>
                <w:bCs/>
                <w:kern w:val="0"/>
                <w:sz w:val="24"/>
              </w:rPr>
            </w:pPr>
            <w:r w:rsidRPr="00F66643">
              <w:rPr>
                <w:rFonts w:ascii="仿宋" w:eastAsia="仿宋" w:hAnsi="仿宋" w:cs="仿宋" w:hint="eastAsia"/>
                <w:bCs/>
                <w:kern w:val="0"/>
                <w:sz w:val="24"/>
              </w:rPr>
              <w:t>部神农英才-领军人才/院农科英才-领军人才B/</w:t>
            </w:r>
            <w:proofErr w:type="gramStart"/>
            <w:r w:rsidRPr="00F66643">
              <w:rPr>
                <w:rFonts w:ascii="仿宋" w:eastAsia="仿宋" w:hAnsi="仿宋" w:cs="仿宋" w:hint="eastAsia"/>
                <w:bCs/>
                <w:kern w:val="0"/>
                <w:sz w:val="24"/>
              </w:rPr>
              <w:t>省级第一</w:t>
            </w:r>
            <w:proofErr w:type="gramEnd"/>
            <w:r w:rsidRPr="00F66643">
              <w:rPr>
                <w:rFonts w:ascii="仿宋" w:eastAsia="仿宋" w:hAnsi="仿宋" w:cs="仿宋" w:hint="eastAsia"/>
                <w:bCs/>
                <w:kern w:val="0"/>
                <w:sz w:val="24"/>
              </w:rPr>
              <w:t>层次人才（全职引进或培育）</w:t>
            </w:r>
          </w:p>
        </w:tc>
        <w:tc>
          <w:tcPr>
            <w:tcW w:w="1742" w:type="dxa"/>
            <w:tcBorders>
              <w:top w:val="nil"/>
              <w:left w:val="nil"/>
              <w:bottom w:val="single" w:sz="4" w:space="0" w:color="auto"/>
              <w:right w:val="single" w:sz="4" w:space="0" w:color="auto"/>
            </w:tcBorders>
            <w:noWrap/>
            <w:vAlign w:val="center"/>
          </w:tcPr>
          <w:p w14:paraId="363C962A" w14:textId="77777777" w:rsidR="00F66643" w:rsidRPr="00F66643" w:rsidRDefault="00F66643" w:rsidP="00F66643">
            <w:pPr>
              <w:jc w:val="center"/>
              <w:rPr>
                <w:rFonts w:ascii="仿宋" w:eastAsia="仿宋" w:hAnsi="仿宋" w:cs="仿宋"/>
                <w:bCs/>
                <w:kern w:val="0"/>
                <w:sz w:val="24"/>
              </w:rPr>
            </w:pPr>
            <w:r w:rsidRPr="00F66643">
              <w:rPr>
                <w:rFonts w:ascii="仿宋" w:eastAsia="仿宋" w:hAnsi="仿宋" w:cs="仿宋" w:hint="eastAsia"/>
                <w:bCs/>
                <w:kern w:val="0"/>
                <w:sz w:val="24"/>
              </w:rPr>
              <w:t>10</w:t>
            </w:r>
          </w:p>
        </w:tc>
      </w:tr>
      <w:tr w:rsidR="00F66643" w:rsidRPr="00F66643" w14:paraId="5DDD5483" w14:textId="77777777" w:rsidTr="007B4343">
        <w:trPr>
          <w:trHeight w:val="379"/>
          <w:jc w:val="center"/>
        </w:trPr>
        <w:tc>
          <w:tcPr>
            <w:tcW w:w="754" w:type="dxa"/>
            <w:vMerge/>
            <w:tcBorders>
              <w:left w:val="single" w:sz="4" w:space="0" w:color="auto"/>
              <w:right w:val="single" w:sz="4" w:space="0" w:color="auto"/>
            </w:tcBorders>
            <w:vAlign w:val="center"/>
          </w:tcPr>
          <w:p w14:paraId="03E6BB58"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45ADC602"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3692068E"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1B124889" w14:textId="77777777" w:rsidR="00F66643" w:rsidRPr="00F66643" w:rsidRDefault="00F66643" w:rsidP="00F66643">
            <w:pPr>
              <w:jc w:val="center"/>
              <w:rPr>
                <w:rFonts w:ascii="仿宋" w:eastAsia="仿宋" w:hAnsi="仿宋" w:cs="仿宋"/>
                <w:bCs/>
                <w:kern w:val="0"/>
                <w:sz w:val="24"/>
              </w:rPr>
            </w:pPr>
            <w:r w:rsidRPr="00F66643">
              <w:rPr>
                <w:rFonts w:ascii="仿宋" w:eastAsia="仿宋" w:hAnsi="仿宋" w:cs="仿宋" w:hint="eastAsia"/>
                <w:bCs/>
                <w:kern w:val="0"/>
                <w:sz w:val="24"/>
              </w:rPr>
              <w:t>部神农英才-青年人才/院农科英才-领军人才C/</w:t>
            </w:r>
            <w:proofErr w:type="gramStart"/>
            <w:r w:rsidRPr="00F66643">
              <w:rPr>
                <w:rFonts w:ascii="仿宋" w:eastAsia="仿宋" w:hAnsi="仿宋" w:cs="仿宋" w:hint="eastAsia"/>
                <w:bCs/>
                <w:kern w:val="0"/>
                <w:sz w:val="24"/>
              </w:rPr>
              <w:t>省级第二</w:t>
            </w:r>
            <w:proofErr w:type="gramEnd"/>
            <w:r w:rsidRPr="00F66643">
              <w:rPr>
                <w:rFonts w:ascii="仿宋" w:eastAsia="仿宋" w:hAnsi="仿宋" w:cs="仿宋" w:hint="eastAsia"/>
                <w:bCs/>
                <w:kern w:val="0"/>
                <w:sz w:val="24"/>
              </w:rPr>
              <w:t>层次人才（全职引进或培育）</w:t>
            </w:r>
          </w:p>
        </w:tc>
        <w:tc>
          <w:tcPr>
            <w:tcW w:w="1742" w:type="dxa"/>
            <w:tcBorders>
              <w:top w:val="nil"/>
              <w:left w:val="nil"/>
              <w:bottom w:val="single" w:sz="4" w:space="0" w:color="auto"/>
              <w:right w:val="single" w:sz="4" w:space="0" w:color="auto"/>
            </w:tcBorders>
            <w:noWrap/>
            <w:vAlign w:val="center"/>
          </w:tcPr>
          <w:p w14:paraId="2775662B" w14:textId="77777777" w:rsidR="00F66643" w:rsidRPr="00F66643" w:rsidRDefault="00F66643" w:rsidP="00F66643">
            <w:pPr>
              <w:jc w:val="center"/>
              <w:rPr>
                <w:rFonts w:ascii="仿宋" w:eastAsia="仿宋" w:hAnsi="仿宋" w:cs="仿宋"/>
                <w:bCs/>
                <w:kern w:val="0"/>
                <w:sz w:val="24"/>
              </w:rPr>
            </w:pPr>
            <w:r w:rsidRPr="00F66643">
              <w:rPr>
                <w:rFonts w:ascii="仿宋" w:eastAsia="仿宋" w:hAnsi="仿宋" w:cs="仿宋" w:hint="eastAsia"/>
                <w:bCs/>
                <w:kern w:val="0"/>
                <w:sz w:val="24"/>
              </w:rPr>
              <w:t>8</w:t>
            </w:r>
          </w:p>
        </w:tc>
      </w:tr>
      <w:tr w:rsidR="00F66643" w:rsidRPr="00F66643" w14:paraId="76151A92" w14:textId="77777777" w:rsidTr="007B4343">
        <w:trPr>
          <w:trHeight w:val="379"/>
          <w:jc w:val="center"/>
        </w:trPr>
        <w:tc>
          <w:tcPr>
            <w:tcW w:w="754" w:type="dxa"/>
            <w:vMerge/>
            <w:tcBorders>
              <w:left w:val="single" w:sz="4" w:space="0" w:color="auto"/>
              <w:right w:val="single" w:sz="4" w:space="0" w:color="auto"/>
            </w:tcBorders>
            <w:vAlign w:val="center"/>
          </w:tcPr>
          <w:p w14:paraId="0F001E14"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128E9BBE"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03F97D87"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15514BAF" w14:textId="77777777" w:rsidR="00F66643" w:rsidRPr="00F66643" w:rsidRDefault="00F66643" w:rsidP="00F66643">
            <w:pPr>
              <w:jc w:val="center"/>
              <w:rPr>
                <w:rFonts w:ascii="仿宋" w:eastAsia="仿宋" w:hAnsi="仿宋" w:cs="仿宋"/>
                <w:bCs/>
                <w:kern w:val="0"/>
                <w:sz w:val="24"/>
              </w:rPr>
            </w:pPr>
            <w:r w:rsidRPr="00F66643">
              <w:rPr>
                <w:rFonts w:ascii="仿宋" w:eastAsia="仿宋" w:hAnsi="仿宋" w:cs="仿宋" w:hint="eastAsia"/>
                <w:bCs/>
                <w:kern w:val="0"/>
                <w:sz w:val="24"/>
              </w:rPr>
              <w:t>院农科英才-青年英才/支撑英才/转化英才/</w:t>
            </w:r>
            <w:proofErr w:type="gramStart"/>
            <w:r w:rsidRPr="00F66643">
              <w:rPr>
                <w:rFonts w:ascii="仿宋" w:eastAsia="仿宋" w:hAnsi="仿宋" w:cs="仿宋" w:hint="eastAsia"/>
                <w:bCs/>
                <w:kern w:val="0"/>
                <w:sz w:val="24"/>
              </w:rPr>
              <w:t>省级第三</w:t>
            </w:r>
            <w:proofErr w:type="gramEnd"/>
            <w:r w:rsidRPr="00F66643">
              <w:rPr>
                <w:rFonts w:ascii="仿宋" w:eastAsia="仿宋" w:hAnsi="仿宋" w:cs="仿宋" w:hint="eastAsia"/>
                <w:bCs/>
                <w:kern w:val="0"/>
                <w:sz w:val="24"/>
              </w:rPr>
              <w:t>层次人才（全职引进或培育）</w:t>
            </w:r>
          </w:p>
        </w:tc>
        <w:tc>
          <w:tcPr>
            <w:tcW w:w="1742" w:type="dxa"/>
            <w:tcBorders>
              <w:top w:val="nil"/>
              <w:left w:val="nil"/>
              <w:bottom w:val="single" w:sz="4" w:space="0" w:color="auto"/>
              <w:right w:val="single" w:sz="4" w:space="0" w:color="auto"/>
            </w:tcBorders>
            <w:noWrap/>
            <w:vAlign w:val="center"/>
          </w:tcPr>
          <w:p w14:paraId="6AD12F6B" w14:textId="77777777" w:rsidR="00F66643" w:rsidRPr="00F66643" w:rsidRDefault="00F66643" w:rsidP="00F66643">
            <w:pPr>
              <w:jc w:val="center"/>
              <w:rPr>
                <w:rFonts w:ascii="仿宋" w:eastAsia="仿宋" w:hAnsi="仿宋" w:cs="仿宋"/>
                <w:bCs/>
                <w:kern w:val="0"/>
                <w:sz w:val="24"/>
              </w:rPr>
            </w:pPr>
            <w:r w:rsidRPr="00F66643">
              <w:rPr>
                <w:rFonts w:ascii="仿宋" w:eastAsia="仿宋" w:hAnsi="仿宋" w:cs="仿宋" w:hint="eastAsia"/>
                <w:bCs/>
                <w:kern w:val="0"/>
                <w:sz w:val="24"/>
              </w:rPr>
              <w:t>5</w:t>
            </w:r>
          </w:p>
        </w:tc>
      </w:tr>
      <w:tr w:rsidR="00F66643" w:rsidRPr="00F66643" w14:paraId="45F94D4A" w14:textId="77777777" w:rsidTr="007B4343">
        <w:trPr>
          <w:trHeight w:val="379"/>
          <w:jc w:val="center"/>
        </w:trPr>
        <w:tc>
          <w:tcPr>
            <w:tcW w:w="754" w:type="dxa"/>
            <w:vMerge/>
            <w:tcBorders>
              <w:left w:val="single" w:sz="4" w:space="0" w:color="auto"/>
              <w:right w:val="single" w:sz="4" w:space="0" w:color="auto"/>
            </w:tcBorders>
            <w:vAlign w:val="center"/>
          </w:tcPr>
          <w:p w14:paraId="22A9593D"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55D138EC"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5681A5AD"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46BDC5EC" w14:textId="77777777" w:rsidR="00F66643" w:rsidRPr="00F66643" w:rsidRDefault="00F66643" w:rsidP="00F66643">
            <w:pPr>
              <w:jc w:val="center"/>
              <w:rPr>
                <w:rFonts w:ascii="仿宋" w:eastAsia="仿宋" w:hAnsi="仿宋" w:cs="仿宋"/>
                <w:bCs/>
                <w:kern w:val="0"/>
                <w:sz w:val="24"/>
              </w:rPr>
            </w:pPr>
            <w:r w:rsidRPr="00F66643">
              <w:rPr>
                <w:rFonts w:ascii="仿宋" w:eastAsia="仿宋" w:hAnsi="仿宋" w:cs="仿宋" w:hint="eastAsia"/>
                <w:bCs/>
                <w:kern w:val="0"/>
                <w:sz w:val="24"/>
              </w:rPr>
              <w:t>全职引进所级第四类岗位高层次人才</w:t>
            </w:r>
          </w:p>
        </w:tc>
        <w:tc>
          <w:tcPr>
            <w:tcW w:w="1742" w:type="dxa"/>
            <w:tcBorders>
              <w:top w:val="nil"/>
              <w:left w:val="nil"/>
              <w:bottom w:val="single" w:sz="4" w:space="0" w:color="auto"/>
              <w:right w:val="single" w:sz="4" w:space="0" w:color="auto"/>
            </w:tcBorders>
            <w:noWrap/>
            <w:vAlign w:val="center"/>
          </w:tcPr>
          <w:p w14:paraId="795ED409" w14:textId="77777777" w:rsidR="00F66643" w:rsidRPr="00F66643" w:rsidRDefault="00F66643" w:rsidP="00F66643">
            <w:pPr>
              <w:jc w:val="center"/>
              <w:rPr>
                <w:rFonts w:ascii="仿宋" w:eastAsia="仿宋" w:hAnsi="仿宋" w:cs="仿宋"/>
                <w:bCs/>
                <w:kern w:val="0"/>
                <w:sz w:val="24"/>
              </w:rPr>
            </w:pPr>
            <w:r w:rsidRPr="00F66643">
              <w:rPr>
                <w:rFonts w:ascii="仿宋" w:eastAsia="仿宋" w:hAnsi="仿宋" w:cs="仿宋" w:hint="eastAsia"/>
                <w:bCs/>
                <w:kern w:val="0"/>
                <w:sz w:val="24"/>
              </w:rPr>
              <w:t>1</w:t>
            </w:r>
          </w:p>
        </w:tc>
      </w:tr>
      <w:tr w:rsidR="00F66643" w:rsidRPr="00F66643" w14:paraId="7627047E" w14:textId="77777777" w:rsidTr="007B4343">
        <w:trPr>
          <w:trHeight w:val="379"/>
          <w:jc w:val="center"/>
        </w:trPr>
        <w:tc>
          <w:tcPr>
            <w:tcW w:w="754" w:type="dxa"/>
            <w:vMerge/>
            <w:tcBorders>
              <w:left w:val="single" w:sz="4" w:space="0" w:color="auto"/>
              <w:right w:val="single" w:sz="4" w:space="0" w:color="auto"/>
            </w:tcBorders>
            <w:vAlign w:val="center"/>
          </w:tcPr>
          <w:p w14:paraId="0816D8A4"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6F81CD5D"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bottom w:val="single" w:sz="4" w:space="0" w:color="auto"/>
              <w:right w:val="single" w:sz="4" w:space="0" w:color="auto"/>
            </w:tcBorders>
            <w:vAlign w:val="center"/>
          </w:tcPr>
          <w:p w14:paraId="61B0550E" w14:textId="77777777" w:rsidR="00F66643" w:rsidRPr="00F66643" w:rsidRDefault="00F66643" w:rsidP="00F66643">
            <w:pPr>
              <w:jc w:val="center"/>
              <w:rPr>
                <w:rFonts w:ascii="仿宋" w:eastAsia="仿宋" w:hAnsi="仿宋" w:cs="仿宋"/>
                <w:kern w:val="0"/>
                <w:sz w:val="24"/>
              </w:rPr>
            </w:pPr>
          </w:p>
        </w:tc>
        <w:tc>
          <w:tcPr>
            <w:tcW w:w="4995" w:type="dxa"/>
            <w:tcBorders>
              <w:top w:val="nil"/>
              <w:left w:val="nil"/>
              <w:bottom w:val="single" w:sz="4" w:space="0" w:color="auto"/>
              <w:right w:val="single" w:sz="4" w:space="0" w:color="auto"/>
            </w:tcBorders>
            <w:vAlign w:val="center"/>
          </w:tcPr>
          <w:p w14:paraId="44BBE60F" w14:textId="77777777" w:rsidR="00F66643" w:rsidRPr="00F66643" w:rsidRDefault="00F66643" w:rsidP="00F66643">
            <w:pPr>
              <w:jc w:val="center"/>
              <w:rPr>
                <w:rFonts w:ascii="仿宋" w:eastAsia="仿宋" w:hAnsi="仿宋" w:cs="仿宋"/>
                <w:bCs/>
                <w:kern w:val="0"/>
                <w:sz w:val="24"/>
              </w:rPr>
            </w:pPr>
            <w:r w:rsidRPr="00F66643">
              <w:rPr>
                <w:rFonts w:ascii="仿宋" w:eastAsia="仿宋" w:hAnsi="仿宋" w:cs="仿宋" w:hint="eastAsia"/>
                <w:bCs/>
                <w:kern w:val="0"/>
                <w:sz w:val="24"/>
              </w:rPr>
              <w:t>柔性引进高层次人才</w:t>
            </w:r>
          </w:p>
        </w:tc>
        <w:tc>
          <w:tcPr>
            <w:tcW w:w="1742" w:type="dxa"/>
            <w:tcBorders>
              <w:top w:val="nil"/>
              <w:left w:val="nil"/>
              <w:bottom w:val="single" w:sz="4" w:space="0" w:color="auto"/>
              <w:right w:val="single" w:sz="4" w:space="0" w:color="auto"/>
            </w:tcBorders>
            <w:noWrap/>
            <w:vAlign w:val="center"/>
          </w:tcPr>
          <w:p w14:paraId="77759D78" w14:textId="77777777" w:rsidR="00F66643" w:rsidRPr="00F66643" w:rsidRDefault="00F66643" w:rsidP="00F66643">
            <w:pPr>
              <w:jc w:val="center"/>
              <w:rPr>
                <w:rFonts w:ascii="仿宋" w:eastAsia="仿宋" w:hAnsi="仿宋" w:cs="仿宋"/>
                <w:bCs/>
                <w:kern w:val="0"/>
                <w:sz w:val="24"/>
              </w:rPr>
            </w:pPr>
            <w:r w:rsidRPr="00F66643">
              <w:rPr>
                <w:rFonts w:ascii="仿宋" w:eastAsia="仿宋" w:hAnsi="仿宋" w:cs="仿宋" w:hint="eastAsia"/>
                <w:bCs/>
                <w:kern w:val="0"/>
                <w:sz w:val="24"/>
              </w:rPr>
              <w:t>1</w:t>
            </w:r>
          </w:p>
        </w:tc>
      </w:tr>
      <w:tr w:rsidR="00F66643" w:rsidRPr="00F66643" w14:paraId="5A3859D3" w14:textId="77777777" w:rsidTr="007B4343">
        <w:trPr>
          <w:trHeight w:val="379"/>
          <w:jc w:val="center"/>
        </w:trPr>
        <w:tc>
          <w:tcPr>
            <w:tcW w:w="754" w:type="dxa"/>
            <w:vMerge/>
            <w:tcBorders>
              <w:left w:val="single" w:sz="4" w:space="0" w:color="auto"/>
              <w:right w:val="single" w:sz="4" w:space="0" w:color="auto"/>
            </w:tcBorders>
            <w:vAlign w:val="center"/>
          </w:tcPr>
          <w:p w14:paraId="51E4585F"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401F256E" w14:textId="77777777" w:rsidR="00F66643" w:rsidRPr="00F66643" w:rsidRDefault="00F66643" w:rsidP="00F66643">
            <w:pPr>
              <w:jc w:val="center"/>
              <w:rPr>
                <w:rFonts w:ascii="仿宋" w:eastAsia="仿宋" w:hAnsi="仿宋" w:cs="仿宋"/>
                <w:sz w:val="24"/>
              </w:rPr>
            </w:pPr>
          </w:p>
        </w:tc>
        <w:tc>
          <w:tcPr>
            <w:tcW w:w="1387" w:type="dxa"/>
            <w:vMerge w:val="restart"/>
            <w:tcBorders>
              <w:top w:val="nil"/>
              <w:left w:val="single" w:sz="4" w:space="0" w:color="auto"/>
              <w:right w:val="single" w:sz="4" w:space="0" w:color="auto"/>
            </w:tcBorders>
            <w:vAlign w:val="center"/>
          </w:tcPr>
          <w:p w14:paraId="05EBBC8A"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4.2人才培养</w:t>
            </w:r>
          </w:p>
        </w:tc>
        <w:tc>
          <w:tcPr>
            <w:tcW w:w="4995" w:type="dxa"/>
            <w:tcBorders>
              <w:top w:val="nil"/>
              <w:left w:val="nil"/>
              <w:bottom w:val="single" w:sz="4" w:space="0" w:color="auto"/>
              <w:right w:val="single" w:sz="4" w:space="0" w:color="auto"/>
            </w:tcBorders>
            <w:vAlign w:val="center"/>
          </w:tcPr>
          <w:p w14:paraId="3FACA9DD"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硕士研究生毕业数</w:t>
            </w:r>
          </w:p>
        </w:tc>
        <w:tc>
          <w:tcPr>
            <w:tcW w:w="1742" w:type="dxa"/>
            <w:tcBorders>
              <w:top w:val="nil"/>
              <w:left w:val="nil"/>
              <w:bottom w:val="single" w:sz="4" w:space="0" w:color="auto"/>
              <w:right w:val="single" w:sz="4" w:space="0" w:color="auto"/>
            </w:tcBorders>
            <w:noWrap/>
            <w:vAlign w:val="center"/>
          </w:tcPr>
          <w:p w14:paraId="5DFD51CF"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0.5</w:t>
            </w:r>
          </w:p>
        </w:tc>
      </w:tr>
      <w:tr w:rsidR="00F66643" w:rsidRPr="00F66643" w14:paraId="2936B1A5" w14:textId="77777777" w:rsidTr="007B4343">
        <w:trPr>
          <w:trHeight w:val="379"/>
          <w:jc w:val="center"/>
        </w:trPr>
        <w:tc>
          <w:tcPr>
            <w:tcW w:w="754" w:type="dxa"/>
            <w:vMerge/>
            <w:tcBorders>
              <w:left w:val="single" w:sz="4" w:space="0" w:color="auto"/>
              <w:right w:val="single" w:sz="4" w:space="0" w:color="auto"/>
            </w:tcBorders>
            <w:vAlign w:val="center"/>
          </w:tcPr>
          <w:p w14:paraId="3EDAD582"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6C3DBE9B"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17C62D1B"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28BD34C2"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博士研究生毕业数</w:t>
            </w:r>
          </w:p>
        </w:tc>
        <w:tc>
          <w:tcPr>
            <w:tcW w:w="1742" w:type="dxa"/>
            <w:tcBorders>
              <w:top w:val="nil"/>
              <w:left w:val="nil"/>
              <w:bottom w:val="single" w:sz="4" w:space="0" w:color="auto"/>
              <w:right w:val="single" w:sz="4" w:space="0" w:color="auto"/>
            </w:tcBorders>
            <w:noWrap/>
            <w:vAlign w:val="center"/>
          </w:tcPr>
          <w:p w14:paraId="7D9DC90B"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1</w:t>
            </w:r>
          </w:p>
        </w:tc>
      </w:tr>
      <w:tr w:rsidR="00F66643" w:rsidRPr="00F66643" w14:paraId="5421006A" w14:textId="77777777" w:rsidTr="007B4343">
        <w:trPr>
          <w:trHeight w:val="379"/>
          <w:jc w:val="center"/>
        </w:trPr>
        <w:tc>
          <w:tcPr>
            <w:tcW w:w="754" w:type="dxa"/>
            <w:vMerge/>
            <w:tcBorders>
              <w:left w:val="single" w:sz="4" w:space="0" w:color="auto"/>
              <w:right w:val="single" w:sz="4" w:space="0" w:color="auto"/>
            </w:tcBorders>
            <w:vAlign w:val="center"/>
          </w:tcPr>
          <w:p w14:paraId="3249CA27"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53DD1162"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62F0C6EC"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4A0C4245"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国家级/北京市/院级优秀博士论文</w:t>
            </w:r>
          </w:p>
        </w:tc>
        <w:tc>
          <w:tcPr>
            <w:tcW w:w="1742" w:type="dxa"/>
            <w:tcBorders>
              <w:top w:val="nil"/>
              <w:left w:val="nil"/>
              <w:bottom w:val="single" w:sz="4" w:space="0" w:color="auto"/>
              <w:right w:val="single" w:sz="4" w:space="0" w:color="auto"/>
            </w:tcBorders>
            <w:noWrap/>
            <w:vAlign w:val="center"/>
          </w:tcPr>
          <w:p w14:paraId="5357388B"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8/6/3</w:t>
            </w:r>
          </w:p>
        </w:tc>
      </w:tr>
      <w:tr w:rsidR="00F66643" w:rsidRPr="00F66643" w14:paraId="0F793A72" w14:textId="77777777" w:rsidTr="007B4343">
        <w:trPr>
          <w:trHeight w:val="379"/>
          <w:jc w:val="center"/>
        </w:trPr>
        <w:tc>
          <w:tcPr>
            <w:tcW w:w="754" w:type="dxa"/>
            <w:vMerge/>
            <w:tcBorders>
              <w:left w:val="single" w:sz="4" w:space="0" w:color="auto"/>
              <w:right w:val="single" w:sz="4" w:space="0" w:color="auto"/>
            </w:tcBorders>
            <w:vAlign w:val="center"/>
          </w:tcPr>
          <w:p w14:paraId="1119CD22"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25DF5709"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041ACB44"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12F49EC3"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国家级/北京市/院级优秀硕士论文</w:t>
            </w:r>
          </w:p>
        </w:tc>
        <w:tc>
          <w:tcPr>
            <w:tcW w:w="1742" w:type="dxa"/>
            <w:tcBorders>
              <w:top w:val="nil"/>
              <w:left w:val="nil"/>
              <w:bottom w:val="single" w:sz="4" w:space="0" w:color="auto"/>
              <w:right w:val="single" w:sz="4" w:space="0" w:color="auto"/>
            </w:tcBorders>
            <w:noWrap/>
            <w:vAlign w:val="center"/>
          </w:tcPr>
          <w:p w14:paraId="4D7B5503"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5/4/2</w:t>
            </w:r>
          </w:p>
        </w:tc>
      </w:tr>
      <w:tr w:rsidR="00F66643" w:rsidRPr="00F66643" w14:paraId="732EFE05" w14:textId="77777777" w:rsidTr="007B4343">
        <w:trPr>
          <w:trHeight w:val="379"/>
          <w:jc w:val="center"/>
        </w:trPr>
        <w:tc>
          <w:tcPr>
            <w:tcW w:w="754" w:type="dxa"/>
            <w:vMerge/>
            <w:tcBorders>
              <w:left w:val="single" w:sz="4" w:space="0" w:color="auto"/>
              <w:right w:val="single" w:sz="4" w:space="0" w:color="auto"/>
            </w:tcBorders>
            <w:vAlign w:val="center"/>
          </w:tcPr>
          <w:p w14:paraId="38C3DF89"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4D63667B"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795F631B"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5B6A0EA0"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院“青年通道”晋升高级职称人数</w:t>
            </w:r>
          </w:p>
        </w:tc>
        <w:tc>
          <w:tcPr>
            <w:tcW w:w="1742" w:type="dxa"/>
            <w:tcBorders>
              <w:top w:val="nil"/>
              <w:left w:val="nil"/>
              <w:bottom w:val="single" w:sz="4" w:space="0" w:color="auto"/>
              <w:right w:val="single" w:sz="4" w:space="0" w:color="auto"/>
            </w:tcBorders>
            <w:noWrap/>
            <w:vAlign w:val="center"/>
          </w:tcPr>
          <w:p w14:paraId="0EBFE7DF"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2</w:t>
            </w:r>
          </w:p>
        </w:tc>
      </w:tr>
      <w:tr w:rsidR="00F66643" w:rsidRPr="00F66643" w14:paraId="2797D565" w14:textId="77777777" w:rsidTr="007B4343">
        <w:trPr>
          <w:trHeight w:val="379"/>
          <w:jc w:val="center"/>
        </w:trPr>
        <w:tc>
          <w:tcPr>
            <w:tcW w:w="754" w:type="dxa"/>
            <w:vMerge/>
            <w:tcBorders>
              <w:left w:val="single" w:sz="4" w:space="0" w:color="auto"/>
              <w:right w:val="single" w:sz="4" w:space="0" w:color="auto"/>
            </w:tcBorders>
            <w:vAlign w:val="center"/>
          </w:tcPr>
          <w:p w14:paraId="6CD405DE"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1CF1FFD3"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0AF003F8"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34D4EB0E"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博士后进站数</w:t>
            </w:r>
          </w:p>
        </w:tc>
        <w:tc>
          <w:tcPr>
            <w:tcW w:w="1742" w:type="dxa"/>
            <w:tcBorders>
              <w:top w:val="nil"/>
              <w:left w:val="nil"/>
              <w:bottom w:val="single" w:sz="4" w:space="0" w:color="auto"/>
              <w:right w:val="single" w:sz="4" w:space="0" w:color="auto"/>
            </w:tcBorders>
            <w:noWrap/>
            <w:vAlign w:val="center"/>
          </w:tcPr>
          <w:p w14:paraId="674A4722"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1</w:t>
            </w:r>
          </w:p>
        </w:tc>
      </w:tr>
      <w:tr w:rsidR="00F66643" w:rsidRPr="00F66643" w14:paraId="74FFC3EB" w14:textId="77777777" w:rsidTr="007B4343">
        <w:trPr>
          <w:trHeight w:val="379"/>
          <w:jc w:val="center"/>
        </w:trPr>
        <w:tc>
          <w:tcPr>
            <w:tcW w:w="754" w:type="dxa"/>
            <w:vMerge/>
            <w:tcBorders>
              <w:left w:val="single" w:sz="4" w:space="0" w:color="auto"/>
              <w:right w:val="single" w:sz="4" w:space="0" w:color="auto"/>
            </w:tcBorders>
            <w:vAlign w:val="center"/>
          </w:tcPr>
          <w:p w14:paraId="06E248B4"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320BE008"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0C9E670E"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33E436E3"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中国博士后科学基金立项数</w:t>
            </w:r>
          </w:p>
        </w:tc>
        <w:tc>
          <w:tcPr>
            <w:tcW w:w="1742" w:type="dxa"/>
            <w:tcBorders>
              <w:top w:val="nil"/>
              <w:left w:val="nil"/>
              <w:bottom w:val="single" w:sz="4" w:space="0" w:color="auto"/>
              <w:right w:val="single" w:sz="4" w:space="0" w:color="auto"/>
            </w:tcBorders>
            <w:noWrap/>
            <w:vAlign w:val="center"/>
          </w:tcPr>
          <w:p w14:paraId="551A8226"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1</w:t>
            </w:r>
          </w:p>
        </w:tc>
      </w:tr>
      <w:tr w:rsidR="00F66643" w:rsidRPr="00F66643" w14:paraId="0BDFF92E" w14:textId="77777777" w:rsidTr="007B4343">
        <w:trPr>
          <w:trHeight w:val="379"/>
          <w:jc w:val="center"/>
        </w:trPr>
        <w:tc>
          <w:tcPr>
            <w:tcW w:w="754" w:type="dxa"/>
            <w:vMerge/>
            <w:tcBorders>
              <w:left w:val="single" w:sz="4" w:space="0" w:color="auto"/>
              <w:right w:val="single" w:sz="4" w:space="0" w:color="auto"/>
            </w:tcBorders>
            <w:vAlign w:val="center"/>
          </w:tcPr>
          <w:p w14:paraId="130BFF97"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4E590904"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48BBAB08"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629D1DCF" w14:textId="77777777" w:rsidR="00F66643" w:rsidRPr="00F66643" w:rsidRDefault="00F66643" w:rsidP="00F66643">
            <w:pPr>
              <w:jc w:val="center"/>
              <w:rPr>
                <w:rFonts w:ascii="仿宋" w:eastAsia="仿宋" w:hAnsi="仿宋" w:cs="仿宋"/>
                <w:bCs/>
                <w:kern w:val="0"/>
                <w:sz w:val="24"/>
              </w:rPr>
            </w:pPr>
            <w:r w:rsidRPr="00F66643">
              <w:rPr>
                <w:rFonts w:ascii="仿宋" w:eastAsia="仿宋" w:hAnsi="仿宋" w:cs="仿宋" w:hint="eastAsia"/>
                <w:bCs/>
                <w:kern w:val="0"/>
                <w:sz w:val="24"/>
              </w:rPr>
              <w:t>成果转化人才队伍建设</w:t>
            </w:r>
          </w:p>
        </w:tc>
        <w:tc>
          <w:tcPr>
            <w:tcW w:w="1742" w:type="dxa"/>
            <w:tcBorders>
              <w:top w:val="nil"/>
              <w:left w:val="nil"/>
              <w:bottom w:val="single" w:sz="4" w:space="0" w:color="auto"/>
              <w:right w:val="single" w:sz="4" w:space="0" w:color="auto"/>
            </w:tcBorders>
            <w:noWrap/>
            <w:vAlign w:val="center"/>
          </w:tcPr>
          <w:p w14:paraId="408D681D" w14:textId="77777777" w:rsidR="00F66643" w:rsidRPr="00F66643" w:rsidRDefault="00F66643" w:rsidP="00F66643">
            <w:pPr>
              <w:jc w:val="center"/>
              <w:rPr>
                <w:rFonts w:ascii="仿宋" w:eastAsia="仿宋" w:hAnsi="仿宋" w:cs="仿宋"/>
                <w:bCs/>
                <w:kern w:val="0"/>
                <w:sz w:val="24"/>
              </w:rPr>
            </w:pPr>
            <w:r w:rsidRPr="00F66643">
              <w:rPr>
                <w:rFonts w:ascii="仿宋" w:eastAsia="仿宋" w:hAnsi="仿宋" w:cs="仿宋" w:hint="eastAsia"/>
                <w:bCs/>
                <w:kern w:val="0"/>
                <w:sz w:val="24"/>
              </w:rPr>
              <w:t>1</w:t>
            </w:r>
          </w:p>
        </w:tc>
      </w:tr>
      <w:tr w:rsidR="00F66643" w:rsidRPr="00F66643" w14:paraId="32B47927" w14:textId="77777777" w:rsidTr="007B4343">
        <w:trPr>
          <w:trHeight w:val="379"/>
          <w:jc w:val="center"/>
        </w:trPr>
        <w:tc>
          <w:tcPr>
            <w:tcW w:w="754" w:type="dxa"/>
            <w:vMerge/>
            <w:tcBorders>
              <w:left w:val="single" w:sz="4" w:space="0" w:color="auto"/>
              <w:right w:val="single" w:sz="4" w:space="0" w:color="auto"/>
            </w:tcBorders>
            <w:vAlign w:val="center"/>
          </w:tcPr>
          <w:p w14:paraId="2A67089E"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4DC263FF"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35831C3B"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01DEE12C" w14:textId="77777777" w:rsidR="00F66643" w:rsidRPr="00F66643" w:rsidRDefault="00F66643" w:rsidP="00F66643">
            <w:pPr>
              <w:jc w:val="center"/>
              <w:rPr>
                <w:rFonts w:ascii="仿宋" w:eastAsia="仿宋" w:hAnsi="仿宋" w:cs="仿宋"/>
                <w:bCs/>
                <w:kern w:val="0"/>
                <w:sz w:val="24"/>
              </w:rPr>
            </w:pPr>
            <w:r w:rsidRPr="00F66643">
              <w:rPr>
                <w:rFonts w:ascii="仿宋" w:eastAsia="仿宋" w:hAnsi="仿宋" w:cs="仿宋" w:hint="eastAsia"/>
                <w:bCs/>
                <w:kern w:val="0"/>
                <w:sz w:val="24"/>
              </w:rPr>
              <w:t>中组部等国家部委选派援疆、援藏、</w:t>
            </w:r>
            <w:proofErr w:type="gramStart"/>
            <w:r w:rsidRPr="00F66643">
              <w:rPr>
                <w:rFonts w:ascii="仿宋" w:eastAsia="仿宋" w:hAnsi="仿宋" w:cs="仿宋" w:hint="eastAsia"/>
                <w:bCs/>
                <w:kern w:val="0"/>
                <w:sz w:val="24"/>
              </w:rPr>
              <w:t>援青等到</w:t>
            </w:r>
            <w:proofErr w:type="gramEnd"/>
            <w:r w:rsidRPr="00F66643">
              <w:rPr>
                <w:rFonts w:ascii="仿宋" w:eastAsia="仿宋" w:hAnsi="仿宋" w:cs="仿宋" w:hint="eastAsia"/>
                <w:bCs/>
                <w:kern w:val="0"/>
                <w:sz w:val="24"/>
              </w:rPr>
              <w:t>艰苦地区挂职1年以上人数</w:t>
            </w:r>
          </w:p>
        </w:tc>
        <w:tc>
          <w:tcPr>
            <w:tcW w:w="1742" w:type="dxa"/>
            <w:tcBorders>
              <w:top w:val="nil"/>
              <w:left w:val="nil"/>
              <w:bottom w:val="single" w:sz="4" w:space="0" w:color="auto"/>
              <w:right w:val="single" w:sz="4" w:space="0" w:color="auto"/>
            </w:tcBorders>
            <w:noWrap/>
            <w:vAlign w:val="center"/>
          </w:tcPr>
          <w:p w14:paraId="5E711160" w14:textId="77777777" w:rsidR="00F66643" w:rsidRPr="00F66643" w:rsidRDefault="00F66643" w:rsidP="00F66643">
            <w:pPr>
              <w:jc w:val="center"/>
              <w:rPr>
                <w:rFonts w:ascii="仿宋" w:eastAsia="仿宋" w:hAnsi="仿宋" w:cs="仿宋"/>
                <w:bCs/>
                <w:kern w:val="0"/>
                <w:sz w:val="24"/>
              </w:rPr>
            </w:pPr>
            <w:r w:rsidRPr="00F66643">
              <w:rPr>
                <w:rFonts w:ascii="仿宋" w:eastAsia="仿宋" w:hAnsi="仿宋" w:cs="仿宋" w:hint="eastAsia"/>
                <w:bCs/>
                <w:kern w:val="0"/>
                <w:sz w:val="24"/>
              </w:rPr>
              <w:t>2</w:t>
            </w:r>
          </w:p>
        </w:tc>
      </w:tr>
      <w:tr w:rsidR="00F66643" w:rsidRPr="00F66643" w14:paraId="145738EA" w14:textId="77777777" w:rsidTr="007B4343">
        <w:trPr>
          <w:trHeight w:val="379"/>
          <w:jc w:val="center"/>
        </w:trPr>
        <w:tc>
          <w:tcPr>
            <w:tcW w:w="754" w:type="dxa"/>
            <w:vMerge/>
            <w:tcBorders>
              <w:left w:val="single" w:sz="4" w:space="0" w:color="auto"/>
              <w:right w:val="single" w:sz="4" w:space="0" w:color="auto"/>
            </w:tcBorders>
            <w:vAlign w:val="center"/>
          </w:tcPr>
          <w:p w14:paraId="5A5BE7FE"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bottom w:val="single" w:sz="4" w:space="0" w:color="auto"/>
              <w:right w:val="single" w:sz="4" w:space="0" w:color="auto"/>
            </w:tcBorders>
            <w:vAlign w:val="center"/>
          </w:tcPr>
          <w:p w14:paraId="12DFF243"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bottom w:val="single" w:sz="4" w:space="0" w:color="auto"/>
              <w:right w:val="single" w:sz="4" w:space="0" w:color="auto"/>
            </w:tcBorders>
            <w:vAlign w:val="center"/>
          </w:tcPr>
          <w:p w14:paraId="345DB8E6"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0A8B311D" w14:textId="77777777" w:rsidR="00F66643" w:rsidRPr="00F66643" w:rsidRDefault="00F66643" w:rsidP="00F66643">
            <w:pPr>
              <w:jc w:val="center"/>
              <w:rPr>
                <w:rFonts w:ascii="仿宋" w:eastAsia="仿宋" w:hAnsi="仿宋" w:cs="仿宋"/>
                <w:bCs/>
                <w:kern w:val="0"/>
                <w:sz w:val="24"/>
              </w:rPr>
            </w:pPr>
            <w:r w:rsidRPr="00F66643">
              <w:rPr>
                <w:rFonts w:ascii="仿宋" w:eastAsia="仿宋" w:hAnsi="仿宋" w:cs="仿宋" w:hint="eastAsia"/>
                <w:bCs/>
                <w:kern w:val="0"/>
                <w:sz w:val="24"/>
              </w:rPr>
              <w:t>各级政府部门、中国农业科学院挂职或借调6—12个月/6个月以下人数</w:t>
            </w:r>
          </w:p>
        </w:tc>
        <w:tc>
          <w:tcPr>
            <w:tcW w:w="1742" w:type="dxa"/>
            <w:tcBorders>
              <w:top w:val="nil"/>
              <w:left w:val="nil"/>
              <w:bottom w:val="single" w:sz="4" w:space="0" w:color="auto"/>
              <w:right w:val="single" w:sz="4" w:space="0" w:color="auto"/>
            </w:tcBorders>
            <w:noWrap/>
            <w:vAlign w:val="center"/>
          </w:tcPr>
          <w:p w14:paraId="18E7EC0C" w14:textId="77777777" w:rsidR="00F66643" w:rsidRPr="00F66643" w:rsidRDefault="00F66643" w:rsidP="00F66643">
            <w:pPr>
              <w:jc w:val="center"/>
              <w:rPr>
                <w:rFonts w:ascii="仿宋" w:eastAsia="仿宋" w:hAnsi="仿宋" w:cs="仿宋"/>
                <w:bCs/>
                <w:kern w:val="0"/>
                <w:sz w:val="24"/>
              </w:rPr>
            </w:pPr>
            <w:r w:rsidRPr="00F66643">
              <w:rPr>
                <w:rFonts w:ascii="仿宋" w:eastAsia="仿宋" w:hAnsi="仿宋" w:cs="仿宋" w:hint="eastAsia"/>
                <w:bCs/>
                <w:kern w:val="0"/>
                <w:sz w:val="24"/>
              </w:rPr>
              <w:t>1/0.5</w:t>
            </w:r>
          </w:p>
        </w:tc>
      </w:tr>
      <w:tr w:rsidR="00F66643" w:rsidRPr="00F66643" w14:paraId="6D931A86" w14:textId="77777777" w:rsidTr="007B4343">
        <w:trPr>
          <w:trHeight w:val="379"/>
          <w:jc w:val="center"/>
        </w:trPr>
        <w:tc>
          <w:tcPr>
            <w:tcW w:w="754" w:type="dxa"/>
            <w:vMerge/>
            <w:tcBorders>
              <w:left w:val="single" w:sz="4" w:space="0" w:color="auto"/>
              <w:right w:val="single" w:sz="4" w:space="0" w:color="auto"/>
            </w:tcBorders>
            <w:vAlign w:val="center"/>
          </w:tcPr>
          <w:p w14:paraId="712F3774" w14:textId="77777777" w:rsidR="00F66643" w:rsidRPr="00F66643" w:rsidRDefault="00F66643" w:rsidP="00F66643">
            <w:pPr>
              <w:jc w:val="center"/>
              <w:rPr>
                <w:rFonts w:ascii="仿宋" w:eastAsia="仿宋" w:hAnsi="仿宋" w:cs="仿宋"/>
                <w:sz w:val="24"/>
              </w:rPr>
            </w:pPr>
          </w:p>
        </w:tc>
        <w:tc>
          <w:tcPr>
            <w:tcW w:w="1050" w:type="dxa"/>
            <w:vMerge w:val="restart"/>
            <w:tcBorders>
              <w:top w:val="nil"/>
              <w:left w:val="single" w:sz="4" w:space="0" w:color="auto"/>
              <w:bottom w:val="single" w:sz="4" w:space="0" w:color="auto"/>
              <w:right w:val="single" w:sz="4" w:space="0" w:color="auto"/>
            </w:tcBorders>
            <w:vAlign w:val="center"/>
          </w:tcPr>
          <w:p w14:paraId="3B6F6429"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5.科研条件</w:t>
            </w:r>
          </w:p>
        </w:tc>
        <w:tc>
          <w:tcPr>
            <w:tcW w:w="1387" w:type="dxa"/>
            <w:vMerge w:val="restart"/>
            <w:tcBorders>
              <w:top w:val="nil"/>
              <w:left w:val="single" w:sz="4" w:space="0" w:color="auto"/>
              <w:bottom w:val="single" w:sz="4" w:space="0" w:color="auto"/>
              <w:right w:val="single" w:sz="4" w:space="0" w:color="auto"/>
            </w:tcBorders>
            <w:vAlign w:val="center"/>
          </w:tcPr>
          <w:p w14:paraId="3B625F06"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5.1科技平台</w:t>
            </w:r>
          </w:p>
        </w:tc>
        <w:tc>
          <w:tcPr>
            <w:tcW w:w="4995" w:type="dxa"/>
            <w:tcBorders>
              <w:top w:val="nil"/>
              <w:left w:val="nil"/>
              <w:bottom w:val="single" w:sz="4" w:space="0" w:color="auto"/>
              <w:right w:val="single" w:sz="4" w:space="0" w:color="auto"/>
            </w:tcBorders>
            <w:vAlign w:val="center"/>
          </w:tcPr>
          <w:p w14:paraId="47E432C2"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国家级平台</w:t>
            </w:r>
          </w:p>
        </w:tc>
        <w:tc>
          <w:tcPr>
            <w:tcW w:w="1742" w:type="dxa"/>
            <w:tcBorders>
              <w:top w:val="nil"/>
              <w:left w:val="nil"/>
              <w:bottom w:val="single" w:sz="4" w:space="0" w:color="auto"/>
              <w:right w:val="single" w:sz="4" w:space="0" w:color="auto"/>
            </w:tcBorders>
            <w:noWrap/>
            <w:vAlign w:val="center"/>
          </w:tcPr>
          <w:p w14:paraId="187C248E"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5</w:t>
            </w:r>
          </w:p>
        </w:tc>
      </w:tr>
      <w:tr w:rsidR="00F66643" w:rsidRPr="00F66643" w14:paraId="04C43B50" w14:textId="77777777" w:rsidTr="007B4343">
        <w:trPr>
          <w:trHeight w:val="379"/>
          <w:jc w:val="center"/>
        </w:trPr>
        <w:tc>
          <w:tcPr>
            <w:tcW w:w="754" w:type="dxa"/>
            <w:vMerge/>
            <w:tcBorders>
              <w:left w:val="single" w:sz="4" w:space="0" w:color="auto"/>
              <w:right w:val="single" w:sz="4" w:space="0" w:color="auto"/>
            </w:tcBorders>
            <w:vAlign w:val="center"/>
          </w:tcPr>
          <w:p w14:paraId="3F6D76B3" w14:textId="77777777" w:rsidR="00F66643" w:rsidRPr="00F66643" w:rsidRDefault="00F66643" w:rsidP="00F66643">
            <w:pPr>
              <w:jc w:val="center"/>
              <w:rPr>
                <w:rFonts w:ascii="仿宋" w:eastAsia="仿宋" w:hAnsi="仿宋" w:cs="仿宋"/>
                <w:sz w:val="24"/>
              </w:rPr>
            </w:pPr>
          </w:p>
        </w:tc>
        <w:tc>
          <w:tcPr>
            <w:tcW w:w="1050" w:type="dxa"/>
            <w:vMerge/>
            <w:tcBorders>
              <w:top w:val="nil"/>
              <w:left w:val="single" w:sz="4" w:space="0" w:color="auto"/>
              <w:bottom w:val="single" w:sz="4" w:space="0" w:color="auto"/>
              <w:right w:val="single" w:sz="4" w:space="0" w:color="auto"/>
            </w:tcBorders>
            <w:vAlign w:val="center"/>
          </w:tcPr>
          <w:p w14:paraId="656F79C8" w14:textId="77777777" w:rsidR="00F66643" w:rsidRPr="00F66643" w:rsidRDefault="00F66643" w:rsidP="00F66643">
            <w:pPr>
              <w:jc w:val="center"/>
              <w:rPr>
                <w:rFonts w:ascii="仿宋" w:eastAsia="仿宋" w:hAnsi="仿宋" w:cs="仿宋"/>
                <w:sz w:val="24"/>
              </w:rPr>
            </w:pPr>
          </w:p>
        </w:tc>
        <w:tc>
          <w:tcPr>
            <w:tcW w:w="1387" w:type="dxa"/>
            <w:vMerge/>
            <w:tcBorders>
              <w:top w:val="nil"/>
              <w:left w:val="single" w:sz="4" w:space="0" w:color="auto"/>
              <w:bottom w:val="single" w:sz="4" w:space="0" w:color="auto"/>
              <w:right w:val="single" w:sz="4" w:space="0" w:color="auto"/>
            </w:tcBorders>
            <w:vAlign w:val="center"/>
          </w:tcPr>
          <w:p w14:paraId="009FD5D0"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0EDA2C1C"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省部级平台</w:t>
            </w:r>
          </w:p>
        </w:tc>
        <w:tc>
          <w:tcPr>
            <w:tcW w:w="1742" w:type="dxa"/>
            <w:tcBorders>
              <w:top w:val="nil"/>
              <w:left w:val="nil"/>
              <w:bottom w:val="single" w:sz="4" w:space="0" w:color="auto"/>
              <w:right w:val="single" w:sz="4" w:space="0" w:color="auto"/>
            </w:tcBorders>
            <w:noWrap/>
            <w:vAlign w:val="center"/>
          </w:tcPr>
          <w:p w14:paraId="62DAF3B4"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1</w:t>
            </w:r>
          </w:p>
        </w:tc>
      </w:tr>
      <w:tr w:rsidR="00F66643" w:rsidRPr="00F66643" w14:paraId="08B95DDC" w14:textId="77777777" w:rsidTr="007B4343">
        <w:trPr>
          <w:trHeight w:val="379"/>
          <w:jc w:val="center"/>
        </w:trPr>
        <w:tc>
          <w:tcPr>
            <w:tcW w:w="754" w:type="dxa"/>
            <w:vMerge/>
            <w:tcBorders>
              <w:left w:val="single" w:sz="4" w:space="0" w:color="auto"/>
              <w:right w:val="single" w:sz="4" w:space="0" w:color="auto"/>
            </w:tcBorders>
            <w:vAlign w:val="center"/>
          </w:tcPr>
          <w:p w14:paraId="7724320B" w14:textId="77777777" w:rsidR="00F66643" w:rsidRPr="00F66643" w:rsidRDefault="00F66643" w:rsidP="00F66643">
            <w:pPr>
              <w:jc w:val="center"/>
              <w:rPr>
                <w:rFonts w:ascii="仿宋" w:eastAsia="仿宋" w:hAnsi="仿宋" w:cs="仿宋"/>
                <w:sz w:val="24"/>
              </w:rPr>
            </w:pPr>
          </w:p>
        </w:tc>
        <w:tc>
          <w:tcPr>
            <w:tcW w:w="1050" w:type="dxa"/>
            <w:vMerge/>
            <w:tcBorders>
              <w:top w:val="nil"/>
              <w:left w:val="single" w:sz="4" w:space="0" w:color="auto"/>
              <w:bottom w:val="single" w:sz="4" w:space="0" w:color="auto"/>
              <w:right w:val="single" w:sz="4" w:space="0" w:color="auto"/>
            </w:tcBorders>
            <w:vAlign w:val="center"/>
          </w:tcPr>
          <w:p w14:paraId="42A0C2DD" w14:textId="77777777" w:rsidR="00F66643" w:rsidRPr="00F66643" w:rsidRDefault="00F66643" w:rsidP="00F66643">
            <w:pPr>
              <w:jc w:val="center"/>
              <w:rPr>
                <w:rFonts w:ascii="仿宋" w:eastAsia="仿宋" w:hAnsi="仿宋" w:cs="仿宋"/>
                <w:sz w:val="24"/>
              </w:rPr>
            </w:pPr>
          </w:p>
        </w:tc>
        <w:tc>
          <w:tcPr>
            <w:tcW w:w="1387" w:type="dxa"/>
            <w:vMerge/>
            <w:tcBorders>
              <w:top w:val="nil"/>
              <w:left w:val="single" w:sz="4" w:space="0" w:color="auto"/>
              <w:bottom w:val="single" w:sz="4" w:space="0" w:color="auto"/>
              <w:right w:val="single" w:sz="4" w:space="0" w:color="auto"/>
            </w:tcBorders>
            <w:vAlign w:val="center"/>
          </w:tcPr>
          <w:p w14:paraId="2C605D4C"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07E7EB41"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院级平台</w:t>
            </w:r>
          </w:p>
        </w:tc>
        <w:tc>
          <w:tcPr>
            <w:tcW w:w="1742" w:type="dxa"/>
            <w:tcBorders>
              <w:top w:val="nil"/>
              <w:left w:val="nil"/>
              <w:bottom w:val="single" w:sz="4" w:space="0" w:color="auto"/>
              <w:right w:val="single" w:sz="4" w:space="0" w:color="auto"/>
            </w:tcBorders>
            <w:noWrap/>
            <w:vAlign w:val="center"/>
          </w:tcPr>
          <w:p w14:paraId="6738CA64"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0.5</w:t>
            </w:r>
          </w:p>
        </w:tc>
      </w:tr>
      <w:tr w:rsidR="00F66643" w:rsidRPr="00F66643" w14:paraId="4BA90FD9" w14:textId="77777777" w:rsidTr="007B4343">
        <w:trPr>
          <w:trHeight w:val="379"/>
          <w:jc w:val="center"/>
        </w:trPr>
        <w:tc>
          <w:tcPr>
            <w:tcW w:w="754" w:type="dxa"/>
            <w:vMerge/>
            <w:tcBorders>
              <w:left w:val="single" w:sz="4" w:space="0" w:color="auto"/>
              <w:right w:val="single" w:sz="4" w:space="0" w:color="auto"/>
            </w:tcBorders>
            <w:vAlign w:val="center"/>
          </w:tcPr>
          <w:p w14:paraId="4A527A3E" w14:textId="77777777" w:rsidR="00F66643" w:rsidRPr="00F66643" w:rsidRDefault="00F66643" w:rsidP="00F66643">
            <w:pPr>
              <w:jc w:val="center"/>
              <w:rPr>
                <w:rFonts w:ascii="仿宋" w:eastAsia="仿宋" w:hAnsi="仿宋" w:cs="仿宋"/>
                <w:sz w:val="24"/>
              </w:rPr>
            </w:pPr>
          </w:p>
        </w:tc>
        <w:tc>
          <w:tcPr>
            <w:tcW w:w="1050" w:type="dxa"/>
            <w:vMerge w:val="restart"/>
            <w:tcBorders>
              <w:top w:val="nil"/>
              <w:left w:val="single" w:sz="4" w:space="0" w:color="auto"/>
              <w:right w:val="single" w:sz="4" w:space="0" w:color="auto"/>
            </w:tcBorders>
            <w:vAlign w:val="center"/>
          </w:tcPr>
          <w:p w14:paraId="592874A3" w14:textId="77777777" w:rsidR="00F66643" w:rsidRPr="00F66643" w:rsidRDefault="00F66643" w:rsidP="00F66643">
            <w:pPr>
              <w:jc w:val="center"/>
              <w:rPr>
                <w:rFonts w:ascii="仿宋" w:eastAsia="仿宋" w:hAnsi="仿宋" w:cs="仿宋"/>
                <w:sz w:val="24"/>
              </w:rPr>
            </w:pPr>
            <w:r w:rsidRPr="00F66643">
              <w:rPr>
                <w:rFonts w:ascii="仿宋" w:eastAsia="仿宋" w:hAnsi="仿宋" w:cs="仿宋" w:hint="eastAsia"/>
                <w:kern w:val="0"/>
                <w:sz w:val="24"/>
              </w:rPr>
              <w:t>6.协同创新</w:t>
            </w:r>
          </w:p>
        </w:tc>
        <w:tc>
          <w:tcPr>
            <w:tcW w:w="1387" w:type="dxa"/>
            <w:vMerge w:val="restart"/>
            <w:tcBorders>
              <w:top w:val="nil"/>
              <w:left w:val="single" w:sz="4" w:space="0" w:color="auto"/>
              <w:right w:val="single" w:sz="4" w:space="0" w:color="auto"/>
            </w:tcBorders>
            <w:vAlign w:val="center"/>
          </w:tcPr>
          <w:p w14:paraId="000F8270"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6.1 创新联盟</w:t>
            </w:r>
          </w:p>
        </w:tc>
        <w:tc>
          <w:tcPr>
            <w:tcW w:w="4995" w:type="dxa"/>
            <w:tcBorders>
              <w:top w:val="nil"/>
              <w:left w:val="nil"/>
              <w:bottom w:val="single" w:sz="4" w:space="0" w:color="auto"/>
              <w:right w:val="single" w:sz="4" w:space="0" w:color="auto"/>
            </w:tcBorders>
            <w:vAlign w:val="center"/>
          </w:tcPr>
          <w:p w14:paraId="6E0BA168" w14:textId="77777777" w:rsidR="00F66643" w:rsidRPr="00F66643" w:rsidRDefault="00F66643" w:rsidP="00F66643">
            <w:pPr>
              <w:jc w:val="center"/>
              <w:rPr>
                <w:rFonts w:ascii="仿宋" w:eastAsia="仿宋" w:hAnsi="仿宋" w:cs="仿宋"/>
                <w:color w:val="000000"/>
                <w:kern w:val="0"/>
                <w:sz w:val="24"/>
              </w:rPr>
            </w:pPr>
            <w:r w:rsidRPr="00F66643">
              <w:rPr>
                <w:rFonts w:ascii="仿宋" w:eastAsia="仿宋" w:hAnsi="仿宋" w:cs="仿宋" w:hint="eastAsia"/>
                <w:color w:val="000000"/>
                <w:kern w:val="0"/>
                <w:sz w:val="24"/>
              </w:rPr>
              <w:t>牵头标杆联盟/非标杆认定联盟</w:t>
            </w:r>
          </w:p>
        </w:tc>
        <w:tc>
          <w:tcPr>
            <w:tcW w:w="1742" w:type="dxa"/>
            <w:tcBorders>
              <w:top w:val="nil"/>
              <w:left w:val="nil"/>
              <w:bottom w:val="single" w:sz="4" w:space="0" w:color="auto"/>
              <w:right w:val="single" w:sz="4" w:space="0" w:color="auto"/>
            </w:tcBorders>
            <w:noWrap/>
            <w:vAlign w:val="center"/>
          </w:tcPr>
          <w:p w14:paraId="4F3BFEC1"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3/2</w:t>
            </w:r>
          </w:p>
        </w:tc>
      </w:tr>
      <w:tr w:rsidR="00F66643" w:rsidRPr="00F66643" w14:paraId="0F067B1C" w14:textId="77777777" w:rsidTr="007B4343">
        <w:trPr>
          <w:trHeight w:val="379"/>
          <w:jc w:val="center"/>
        </w:trPr>
        <w:tc>
          <w:tcPr>
            <w:tcW w:w="754" w:type="dxa"/>
            <w:vMerge/>
            <w:tcBorders>
              <w:left w:val="single" w:sz="4" w:space="0" w:color="auto"/>
              <w:right w:val="single" w:sz="4" w:space="0" w:color="auto"/>
            </w:tcBorders>
            <w:vAlign w:val="center"/>
          </w:tcPr>
          <w:p w14:paraId="2FD1DA97" w14:textId="77777777" w:rsidR="00F66643" w:rsidRPr="00F66643" w:rsidRDefault="00F66643" w:rsidP="00F66643">
            <w:pPr>
              <w:jc w:val="center"/>
              <w:rPr>
                <w:rFonts w:ascii="仿宋" w:eastAsia="仿宋" w:hAnsi="仿宋" w:cs="仿宋"/>
                <w:sz w:val="24"/>
              </w:rPr>
            </w:pPr>
          </w:p>
        </w:tc>
        <w:tc>
          <w:tcPr>
            <w:tcW w:w="1050" w:type="dxa"/>
            <w:vMerge/>
            <w:tcBorders>
              <w:top w:val="nil"/>
              <w:left w:val="single" w:sz="4" w:space="0" w:color="auto"/>
              <w:right w:val="single" w:sz="4" w:space="0" w:color="auto"/>
            </w:tcBorders>
            <w:vAlign w:val="center"/>
          </w:tcPr>
          <w:p w14:paraId="20BB95C5" w14:textId="77777777" w:rsidR="00F66643" w:rsidRPr="00F66643" w:rsidRDefault="00F66643" w:rsidP="00F66643">
            <w:pPr>
              <w:jc w:val="center"/>
              <w:rPr>
                <w:rFonts w:ascii="仿宋" w:eastAsia="仿宋" w:hAnsi="仿宋" w:cs="仿宋"/>
                <w:kern w:val="0"/>
                <w:sz w:val="24"/>
              </w:rPr>
            </w:pPr>
          </w:p>
        </w:tc>
        <w:tc>
          <w:tcPr>
            <w:tcW w:w="1387" w:type="dxa"/>
            <w:vMerge/>
            <w:tcBorders>
              <w:top w:val="nil"/>
              <w:left w:val="single" w:sz="4" w:space="0" w:color="auto"/>
              <w:right w:val="single" w:sz="4" w:space="0" w:color="auto"/>
            </w:tcBorders>
            <w:vAlign w:val="center"/>
          </w:tcPr>
          <w:p w14:paraId="576D61E9" w14:textId="77777777" w:rsidR="00F66643" w:rsidRPr="00F66643" w:rsidRDefault="00F66643" w:rsidP="00F66643">
            <w:pPr>
              <w:jc w:val="center"/>
              <w:rPr>
                <w:rFonts w:ascii="仿宋" w:eastAsia="仿宋" w:hAnsi="仿宋" w:cs="仿宋"/>
                <w:kern w:val="0"/>
                <w:sz w:val="24"/>
              </w:rPr>
            </w:pPr>
          </w:p>
        </w:tc>
        <w:tc>
          <w:tcPr>
            <w:tcW w:w="4995" w:type="dxa"/>
            <w:tcBorders>
              <w:top w:val="nil"/>
              <w:left w:val="nil"/>
              <w:bottom w:val="single" w:sz="4" w:space="0" w:color="auto"/>
              <w:right w:val="single" w:sz="4" w:space="0" w:color="auto"/>
            </w:tcBorders>
            <w:vAlign w:val="center"/>
          </w:tcPr>
          <w:p w14:paraId="1A51FC17" w14:textId="77777777" w:rsidR="00F66643" w:rsidRPr="00F66643" w:rsidRDefault="00F66643" w:rsidP="00F66643">
            <w:pPr>
              <w:jc w:val="center"/>
              <w:rPr>
                <w:rFonts w:ascii="仿宋" w:eastAsia="仿宋" w:hAnsi="仿宋" w:cs="仿宋"/>
                <w:color w:val="000000"/>
                <w:kern w:val="0"/>
                <w:sz w:val="24"/>
              </w:rPr>
            </w:pPr>
            <w:r w:rsidRPr="00F66643">
              <w:rPr>
                <w:rFonts w:ascii="仿宋" w:eastAsia="仿宋" w:hAnsi="仿宋" w:cs="仿宋" w:hint="eastAsia"/>
                <w:color w:val="000000"/>
                <w:kern w:val="0"/>
                <w:sz w:val="24"/>
              </w:rPr>
              <w:t>牵头/参与试运行联盟</w:t>
            </w:r>
          </w:p>
        </w:tc>
        <w:tc>
          <w:tcPr>
            <w:tcW w:w="1742" w:type="dxa"/>
            <w:tcBorders>
              <w:top w:val="nil"/>
              <w:left w:val="nil"/>
              <w:bottom w:val="single" w:sz="4" w:space="0" w:color="auto"/>
              <w:right w:val="single" w:sz="4" w:space="0" w:color="auto"/>
            </w:tcBorders>
            <w:noWrap/>
            <w:vAlign w:val="center"/>
          </w:tcPr>
          <w:p w14:paraId="5640CD07"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1/0.5</w:t>
            </w:r>
          </w:p>
        </w:tc>
      </w:tr>
      <w:tr w:rsidR="00F66643" w:rsidRPr="00F66643" w14:paraId="5AD9B1F7" w14:textId="77777777" w:rsidTr="007B4343">
        <w:trPr>
          <w:trHeight w:val="379"/>
          <w:jc w:val="center"/>
        </w:trPr>
        <w:tc>
          <w:tcPr>
            <w:tcW w:w="754" w:type="dxa"/>
            <w:vMerge/>
            <w:tcBorders>
              <w:left w:val="single" w:sz="4" w:space="0" w:color="auto"/>
              <w:right w:val="single" w:sz="4" w:space="0" w:color="auto"/>
            </w:tcBorders>
            <w:vAlign w:val="center"/>
          </w:tcPr>
          <w:p w14:paraId="06AD946D"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4C23D65D"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bottom w:val="single" w:sz="4" w:space="0" w:color="auto"/>
              <w:right w:val="single" w:sz="4" w:space="0" w:color="auto"/>
            </w:tcBorders>
            <w:vAlign w:val="center"/>
          </w:tcPr>
          <w:p w14:paraId="15E3938A" w14:textId="77777777" w:rsidR="00F66643" w:rsidRPr="00F66643" w:rsidRDefault="00F66643" w:rsidP="00F66643">
            <w:pPr>
              <w:jc w:val="center"/>
              <w:rPr>
                <w:rFonts w:ascii="仿宋" w:eastAsia="仿宋" w:hAnsi="仿宋" w:cs="仿宋"/>
                <w:kern w:val="0"/>
                <w:sz w:val="24"/>
              </w:rPr>
            </w:pPr>
          </w:p>
        </w:tc>
        <w:tc>
          <w:tcPr>
            <w:tcW w:w="4995" w:type="dxa"/>
            <w:tcBorders>
              <w:top w:val="nil"/>
              <w:left w:val="nil"/>
              <w:bottom w:val="single" w:sz="4" w:space="0" w:color="auto"/>
              <w:right w:val="single" w:sz="4" w:space="0" w:color="auto"/>
            </w:tcBorders>
            <w:vAlign w:val="center"/>
          </w:tcPr>
          <w:p w14:paraId="569FE23C" w14:textId="77777777" w:rsidR="00F66643" w:rsidRPr="00F66643" w:rsidRDefault="00F66643" w:rsidP="00F66643">
            <w:pPr>
              <w:jc w:val="center"/>
              <w:rPr>
                <w:rFonts w:ascii="仿宋" w:eastAsia="仿宋" w:hAnsi="仿宋" w:cs="仿宋"/>
                <w:color w:val="000000"/>
                <w:kern w:val="0"/>
                <w:sz w:val="24"/>
              </w:rPr>
            </w:pPr>
            <w:r w:rsidRPr="00F66643">
              <w:rPr>
                <w:rFonts w:ascii="仿宋" w:eastAsia="仿宋" w:hAnsi="仿宋" w:cs="仿宋" w:hint="eastAsia"/>
                <w:color w:val="000000"/>
                <w:kern w:val="0"/>
                <w:sz w:val="24"/>
              </w:rPr>
              <w:t>参与认定联盟</w:t>
            </w:r>
          </w:p>
        </w:tc>
        <w:tc>
          <w:tcPr>
            <w:tcW w:w="1742" w:type="dxa"/>
            <w:tcBorders>
              <w:top w:val="nil"/>
              <w:left w:val="nil"/>
              <w:bottom w:val="single" w:sz="4" w:space="0" w:color="auto"/>
              <w:right w:val="single" w:sz="4" w:space="0" w:color="auto"/>
            </w:tcBorders>
            <w:noWrap/>
            <w:vAlign w:val="center"/>
          </w:tcPr>
          <w:p w14:paraId="4EB6EE1D"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1</w:t>
            </w:r>
          </w:p>
        </w:tc>
      </w:tr>
      <w:tr w:rsidR="00F66643" w:rsidRPr="00F66643" w14:paraId="59B5477C" w14:textId="77777777" w:rsidTr="007B4343">
        <w:trPr>
          <w:trHeight w:val="379"/>
          <w:jc w:val="center"/>
        </w:trPr>
        <w:tc>
          <w:tcPr>
            <w:tcW w:w="754" w:type="dxa"/>
            <w:vMerge/>
            <w:tcBorders>
              <w:left w:val="single" w:sz="4" w:space="0" w:color="auto"/>
              <w:right w:val="single" w:sz="4" w:space="0" w:color="auto"/>
            </w:tcBorders>
            <w:vAlign w:val="center"/>
          </w:tcPr>
          <w:p w14:paraId="6C8D2BFE"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7EDD9240" w14:textId="77777777" w:rsidR="00F66643" w:rsidRPr="00F66643" w:rsidRDefault="00F66643" w:rsidP="00F66643">
            <w:pPr>
              <w:jc w:val="center"/>
              <w:rPr>
                <w:rFonts w:ascii="仿宋" w:eastAsia="仿宋" w:hAnsi="仿宋" w:cs="仿宋"/>
                <w:sz w:val="24"/>
              </w:rPr>
            </w:pPr>
          </w:p>
        </w:tc>
        <w:tc>
          <w:tcPr>
            <w:tcW w:w="1387" w:type="dxa"/>
            <w:vMerge w:val="restart"/>
            <w:tcBorders>
              <w:top w:val="nil"/>
              <w:left w:val="single" w:sz="4" w:space="0" w:color="auto"/>
              <w:right w:val="single" w:sz="4" w:space="0" w:color="auto"/>
            </w:tcBorders>
            <w:vAlign w:val="center"/>
          </w:tcPr>
          <w:p w14:paraId="15409F82"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6.2 联合攻关重大任务</w:t>
            </w:r>
          </w:p>
        </w:tc>
        <w:tc>
          <w:tcPr>
            <w:tcW w:w="4995" w:type="dxa"/>
            <w:tcBorders>
              <w:top w:val="nil"/>
              <w:left w:val="nil"/>
              <w:bottom w:val="single" w:sz="4" w:space="0" w:color="auto"/>
              <w:right w:val="single" w:sz="4" w:space="0" w:color="auto"/>
            </w:tcBorders>
            <w:vAlign w:val="center"/>
          </w:tcPr>
          <w:p w14:paraId="6B33F43F" w14:textId="77777777" w:rsidR="00F66643" w:rsidRPr="00F66643" w:rsidRDefault="00F66643" w:rsidP="00F66643">
            <w:pPr>
              <w:jc w:val="center"/>
              <w:rPr>
                <w:rFonts w:ascii="仿宋" w:eastAsia="仿宋" w:hAnsi="仿宋" w:cs="仿宋"/>
                <w:color w:val="000000"/>
                <w:kern w:val="0"/>
                <w:sz w:val="24"/>
              </w:rPr>
            </w:pPr>
            <w:r w:rsidRPr="00F66643">
              <w:rPr>
                <w:rFonts w:ascii="仿宋" w:eastAsia="仿宋" w:hAnsi="仿宋" w:cs="仿宋" w:hint="eastAsia"/>
                <w:color w:val="000000"/>
                <w:kern w:val="0"/>
                <w:sz w:val="24"/>
              </w:rPr>
              <w:t>牵头联合攻关重大任务</w:t>
            </w:r>
          </w:p>
        </w:tc>
        <w:tc>
          <w:tcPr>
            <w:tcW w:w="1742" w:type="dxa"/>
            <w:tcBorders>
              <w:top w:val="nil"/>
              <w:left w:val="nil"/>
              <w:bottom w:val="single" w:sz="4" w:space="0" w:color="auto"/>
              <w:right w:val="single" w:sz="4" w:space="0" w:color="auto"/>
            </w:tcBorders>
            <w:noWrap/>
            <w:vAlign w:val="center"/>
          </w:tcPr>
          <w:p w14:paraId="432E13AA"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3</w:t>
            </w:r>
          </w:p>
        </w:tc>
      </w:tr>
      <w:tr w:rsidR="00F66643" w:rsidRPr="00F66643" w14:paraId="3D902BC1" w14:textId="77777777" w:rsidTr="007B4343">
        <w:trPr>
          <w:trHeight w:val="379"/>
          <w:jc w:val="center"/>
        </w:trPr>
        <w:tc>
          <w:tcPr>
            <w:tcW w:w="754" w:type="dxa"/>
            <w:vMerge/>
            <w:tcBorders>
              <w:left w:val="single" w:sz="4" w:space="0" w:color="auto"/>
              <w:right w:val="single" w:sz="4" w:space="0" w:color="auto"/>
            </w:tcBorders>
            <w:vAlign w:val="center"/>
          </w:tcPr>
          <w:p w14:paraId="1A843B03"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5DD8A932"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bottom w:val="single" w:sz="4" w:space="0" w:color="auto"/>
              <w:right w:val="single" w:sz="4" w:space="0" w:color="auto"/>
            </w:tcBorders>
            <w:vAlign w:val="center"/>
          </w:tcPr>
          <w:p w14:paraId="5BDFCB76" w14:textId="77777777" w:rsidR="00F66643" w:rsidRPr="00F66643" w:rsidRDefault="00F66643" w:rsidP="00F66643">
            <w:pPr>
              <w:jc w:val="center"/>
              <w:rPr>
                <w:rFonts w:ascii="仿宋" w:eastAsia="仿宋" w:hAnsi="仿宋" w:cs="仿宋"/>
                <w:kern w:val="0"/>
                <w:sz w:val="24"/>
              </w:rPr>
            </w:pPr>
          </w:p>
        </w:tc>
        <w:tc>
          <w:tcPr>
            <w:tcW w:w="4995" w:type="dxa"/>
            <w:tcBorders>
              <w:top w:val="nil"/>
              <w:left w:val="nil"/>
              <w:bottom w:val="single" w:sz="4" w:space="0" w:color="auto"/>
              <w:right w:val="single" w:sz="4" w:space="0" w:color="auto"/>
            </w:tcBorders>
            <w:vAlign w:val="center"/>
          </w:tcPr>
          <w:p w14:paraId="338D6814" w14:textId="77777777" w:rsidR="00F66643" w:rsidRPr="00F66643" w:rsidRDefault="00F66643" w:rsidP="00F66643">
            <w:pPr>
              <w:jc w:val="center"/>
              <w:rPr>
                <w:rFonts w:ascii="仿宋" w:eastAsia="仿宋" w:hAnsi="仿宋" w:cs="仿宋"/>
                <w:color w:val="000000"/>
                <w:kern w:val="0"/>
                <w:sz w:val="24"/>
              </w:rPr>
            </w:pPr>
            <w:r w:rsidRPr="00F66643">
              <w:rPr>
                <w:rFonts w:ascii="仿宋" w:eastAsia="仿宋" w:hAnsi="仿宋" w:cs="仿宋" w:hint="eastAsia"/>
                <w:color w:val="000000"/>
                <w:kern w:val="0"/>
                <w:sz w:val="24"/>
              </w:rPr>
              <w:t>牵头/参与联合攻关重大任务的</w:t>
            </w:r>
            <w:proofErr w:type="gramStart"/>
            <w:r w:rsidRPr="00F66643">
              <w:rPr>
                <w:rFonts w:ascii="仿宋" w:eastAsia="仿宋" w:hAnsi="仿宋" w:cs="仿宋" w:hint="eastAsia"/>
                <w:color w:val="000000"/>
                <w:kern w:val="0"/>
                <w:sz w:val="24"/>
              </w:rPr>
              <w:t>子任务</w:t>
            </w:r>
            <w:proofErr w:type="gramEnd"/>
          </w:p>
        </w:tc>
        <w:tc>
          <w:tcPr>
            <w:tcW w:w="1742" w:type="dxa"/>
            <w:tcBorders>
              <w:top w:val="nil"/>
              <w:left w:val="nil"/>
              <w:bottom w:val="single" w:sz="4" w:space="0" w:color="auto"/>
              <w:right w:val="single" w:sz="4" w:space="0" w:color="auto"/>
            </w:tcBorders>
            <w:noWrap/>
            <w:vAlign w:val="center"/>
          </w:tcPr>
          <w:p w14:paraId="52DE848E"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1/0.5</w:t>
            </w:r>
          </w:p>
        </w:tc>
      </w:tr>
      <w:tr w:rsidR="00F66643" w:rsidRPr="00F66643" w14:paraId="04165DEC" w14:textId="77777777" w:rsidTr="007B4343">
        <w:trPr>
          <w:trHeight w:val="379"/>
          <w:jc w:val="center"/>
        </w:trPr>
        <w:tc>
          <w:tcPr>
            <w:tcW w:w="754" w:type="dxa"/>
            <w:vMerge/>
            <w:tcBorders>
              <w:left w:val="single" w:sz="4" w:space="0" w:color="auto"/>
              <w:right w:val="single" w:sz="4" w:space="0" w:color="auto"/>
            </w:tcBorders>
            <w:vAlign w:val="center"/>
          </w:tcPr>
          <w:p w14:paraId="5EEB61BB"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07111BE1" w14:textId="77777777" w:rsidR="00F66643" w:rsidRPr="00F66643" w:rsidRDefault="00F66643" w:rsidP="00F66643">
            <w:pPr>
              <w:jc w:val="center"/>
              <w:rPr>
                <w:rFonts w:ascii="仿宋" w:eastAsia="仿宋" w:hAnsi="仿宋" w:cs="仿宋"/>
                <w:sz w:val="24"/>
              </w:rPr>
            </w:pPr>
          </w:p>
        </w:tc>
        <w:tc>
          <w:tcPr>
            <w:tcW w:w="1387" w:type="dxa"/>
            <w:vMerge w:val="restart"/>
            <w:tcBorders>
              <w:top w:val="nil"/>
              <w:left w:val="single" w:sz="4" w:space="0" w:color="auto"/>
              <w:right w:val="single" w:sz="4" w:space="0" w:color="auto"/>
            </w:tcBorders>
            <w:vAlign w:val="center"/>
          </w:tcPr>
          <w:p w14:paraId="36672B28"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6.3 农业基础性科技工作</w:t>
            </w:r>
          </w:p>
        </w:tc>
        <w:tc>
          <w:tcPr>
            <w:tcW w:w="4995" w:type="dxa"/>
            <w:tcBorders>
              <w:top w:val="nil"/>
              <w:left w:val="nil"/>
              <w:bottom w:val="single" w:sz="4" w:space="0" w:color="auto"/>
              <w:right w:val="single" w:sz="4" w:space="0" w:color="auto"/>
            </w:tcBorders>
            <w:vAlign w:val="center"/>
          </w:tcPr>
          <w:p w14:paraId="2EEF5BA6" w14:textId="77777777" w:rsidR="00F66643" w:rsidRPr="00F66643" w:rsidRDefault="00F66643" w:rsidP="00F66643">
            <w:pPr>
              <w:jc w:val="center"/>
              <w:rPr>
                <w:rFonts w:ascii="仿宋" w:eastAsia="仿宋" w:hAnsi="仿宋" w:cs="仿宋"/>
                <w:color w:val="000000"/>
                <w:kern w:val="0"/>
                <w:sz w:val="24"/>
              </w:rPr>
            </w:pPr>
            <w:r w:rsidRPr="00F66643">
              <w:rPr>
                <w:rFonts w:ascii="仿宋" w:eastAsia="仿宋" w:hAnsi="仿宋" w:cs="仿宋" w:hint="eastAsia"/>
                <w:color w:val="000000"/>
                <w:kern w:val="0"/>
                <w:sz w:val="24"/>
              </w:rPr>
              <w:t>牵头数据总中心/中心任务（院考核优/良/差）</w:t>
            </w:r>
          </w:p>
        </w:tc>
        <w:tc>
          <w:tcPr>
            <w:tcW w:w="1742" w:type="dxa"/>
            <w:tcBorders>
              <w:top w:val="nil"/>
              <w:left w:val="nil"/>
              <w:bottom w:val="single" w:sz="4" w:space="0" w:color="auto"/>
              <w:right w:val="single" w:sz="4" w:space="0" w:color="auto"/>
            </w:tcBorders>
            <w:noWrap/>
            <w:vAlign w:val="center"/>
          </w:tcPr>
          <w:p w14:paraId="2F9BB909"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3/1/0</w:t>
            </w:r>
          </w:p>
        </w:tc>
      </w:tr>
      <w:tr w:rsidR="00F66643" w:rsidRPr="00F66643" w14:paraId="4A1FDDF9" w14:textId="77777777" w:rsidTr="007B4343">
        <w:trPr>
          <w:trHeight w:val="379"/>
          <w:jc w:val="center"/>
        </w:trPr>
        <w:tc>
          <w:tcPr>
            <w:tcW w:w="754" w:type="dxa"/>
            <w:vMerge/>
            <w:tcBorders>
              <w:left w:val="single" w:sz="4" w:space="0" w:color="auto"/>
              <w:right w:val="single" w:sz="4" w:space="0" w:color="auto"/>
            </w:tcBorders>
            <w:vAlign w:val="center"/>
          </w:tcPr>
          <w:p w14:paraId="691DDD6E"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39C4B5BB"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4A7C8892"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26902760" w14:textId="77777777" w:rsidR="00F66643" w:rsidRPr="00F66643" w:rsidRDefault="00F66643" w:rsidP="00F66643">
            <w:pPr>
              <w:jc w:val="center"/>
              <w:rPr>
                <w:rFonts w:ascii="仿宋" w:eastAsia="仿宋" w:hAnsi="仿宋" w:cs="仿宋"/>
                <w:color w:val="000000"/>
                <w:kern w:val="0"/>
                <w:sz w:val="24"/>
              </w:rPr>
            </w:pPr>
            <w:r w:rsidRPr="00F66643">
              <w:rPr>
                <w:rFonts w:ascii="仿宋" w:eastAsia="仿宋" w:hAnsi="仿宋" w:cs="仿宋" w:hint="eastAsia"/>
                <w:color w:val="000000"/>
                <w:kern w:val="0"/>
                <w:sz w:val="24"/>
              </w:rPr>
              <w:t>参与数据中心任务（院认定考核优/良/差）</w:t>
            </w:r>
          </w:p>
        </w:tc>
        <w:tc>
          <w:tcPr>
            <w:tcW w:w="1742" w:type="dxa"/>
            <w:tcBorders>
              <w:top w:val="nil"/>
              <w:left w:val="nil"/>
              <w:bottom w:val="single" w:sz="4" w:space="0" w:color="auto"/>
              <w:right w:val="single" w:sz="4" w:space="0" w:color="auto"/>
            </w:tcBorders>
            <w:noWrap/>
            <w:vAlign w:val="center"/>
          </w:tcPr>
          <w:p w14:paraId="03435BA8"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1/0.5/0</w:t>
            </w:r>
          </w:p>
        </w:tc>
      </w:tr>
      <w:tr w:rsidR="00F66643" w:rsidRPr="00F66643" w14:paraId="53FFAE14" w14:textId="77777777" w:rsidTr="007B4343">
        <w:trPr>
          <w:trHeight w:val="379"/>
          <w:jc w:val="center"/>
        </w:trPr>
        <w:tc>
          <w:tcPr>
            <w:tcW w:w="754" w:type="dxa"/>
            <w:vMerge/>
            <w:tcBorders>
              <w:left w:val="single" w:sz="4" w:space="0" w:color="auto"/>
              <w:right w:val="single" w:sz="4" w:space="0" w:color="auto"/>
            </w:tcBorders>
            <w:vAlign w:val="center"/>
          </w:tcPr>
          <w:p w14:paraId="43937E2A"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bottom w:val="single" w:sz="4" w:space="0" w:color="auto"/>
              <w:right w:val="single" w:sz="4" w:space="0" w:color="auto"/>
            </w:tcBorders>
            <w:vAlign w:val="center"/>
          </w:tcPr>
          <w:p w14:paraId="0C5BE089"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bottom w:val="single" w:sz="4" w:space="0" w:color="auto"/>
              <w:right w:val="single" w:sz="4" w:space="0" w:color="auto"/>
            </w:tcBorders>
            <w:vAlign w:val="center"/>
          </w:tcPr>
          <w:p w14:paraId="3BC1A1FD"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0E7045EC" w14:textId="77777777" w:rsidR="00F66643" w:rsidRPr="00F66643" w:rsidRDefault="00F66643" w:rsidP="00F66643">
            <w:pPr>
              <w:jc w:val="center"/>
              <w:rPr>
                <w:rFonts w:ascii="仿宋" w:eastAsia="仿宋" w:hAnsi="仿宋" w:cs="仿宋"/>
                <w:color w:val="000000"/>
                <w:kern w:val="0"/>
                <w:sz w:val="24"/>
              </w:rPr>
            </w:pPr>
            <w:r w:rsidRPr="00F66643">
              <w:rPr>
                <w:rFonts w:ascii="仿宋" w:eastAsia="仿宋" w:hAnsi="仿宋" w:cs="仿宋" w:hint="eastAsia"/>
                <w:color w:val="000000"/>
                <w:kern w:val="0"/>
                <w:sz w:val="24"/>
              </w:rPr>
              <w:t>观测实验站任务（院认定考核优/良/差）</w:t>
            </w:r>
          </w:p>
        </w:tc>
        <w:tc>
          <w:tcPr>
            <w:tcW w:w="1742" w:type="dxa"/>
            <w:tcBorders>
              <w:top w:val="nil"/>
              <w:left w:val="nil"/>
              <w:bottom w:val="single" w:sz="4" w:space="0" w:color="auto"/>
              <w:right w:val="single" w:sz="4" w:space="0" w:color="auto"/>
            </w:tcBorders>
            <w:noWrap/>
            <w:vAlign w:val="center"/>
          </w:tcPr>
          <w:p w14:paraId="04372E81"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1/0.5/0</w:t>
            </w:r>
          </w:p>
        </w:tc>
      </w:tr>
      <w:tr w:rsidR="00F66643" w:rsidRPr="00F66643" w14:paraId="0D152CF8" w14:textId="77777777" w:rsidTr="007B4343">
        <w:trPr>
          <w:trHeight w:val="773"/>
          <w:jc w:val="center"/>
        </w:trPr>
        <w:tc>
          <w:tcPr>
            <w:tcW w:w="754" w:type="dxa"/>
            <w:vMerge/>
            <w:tcBorders>
              <w:left w:val="single" w:sz="4" w:space="0" w:color="auto"/>
              <w:right w:val="single" w:sz="4" w:space="0" w:color="auto"/>
            </w:tcBorders>
            <w:vAlign w:val="center"/>
          </w:tcPr>
          <w:p w14:paraId="12C61D58" w14:textId="77777777" w:rsidR="00F66643" w:rsidRPr="00F66643" w:rsidRDefault="00F66643" w:rsidP="00F66643">
            <w:pPr>
              <w:jc w:val="center"/>
              <w:rPr>
                <w:rFonts w:ascii="仿宋" w:eastAsia="仿宋" w:hAnsi="仿宋" w:cs="仿宋"/>
                <w:sz w:val="24"/>
              </w:rPr>
            </w:pPr>
          </w:p>
        </w:tc>
        <w:tc>
          <w:tcPr>
            <w:tcW w:w="1050" w:type="dxa"/>
            <w:vMerge w:val="restart"/>
            <w:tcBorders>
              <w:top w:val="nil"/>
              <w:left w:val="single" w:sz="4" w:space="0" w:color="auto"/>
              <w:right w:val="single" w:sz="4" w:space="0" w:color="auto"/>
            </w:tcBorders>
            <w:vAlign w:val="center"/>
          </w:tcPr>
          <w:p w14:paraId="556077E8"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7.国际合作</w:t>
            </w:r>
          </w:p>
        </w:tc>
        <w:tc>
          <w:tcPr>
            <w:tcW w:w="1387" w:type="dxa"/>
            <w:vMerge w:val="restart"/>
            <w:tcBorders>
              <w:top w:val="nil"/>
              <w:left w:val="nil"/>
              <w:bottom w:val="single" w:sz="4" w:space="0" w:color="auto"/>
              <w:right w:val="single" w:sz="4" w:space="0" w:color="auto"/>
            </w:tcBorders>
            <w:vAlign w:val="center"/>
          </w:tcPr>
          <w:p w14:paraId="70E4EF4C"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7.1国际合作项目与经费</w:t>
            </w:r>
          </w:p>
        </w:tc>
        <w:tc>
          <w:tcPr>
            <w:tcW w:w="4995" w:type="dxa"/>
            <w:tcBorders>
              <w:top w:val="nil"/>
              <w:left w:val="nil"/>
              <w:bottom w:val="single" w:sz="4" w:space="0" w:color="auto"/>
              <w:right w:val="single" w:sz="4" w:space="0" w:color="auto"/>
            </w:tcBorders>
            <w:vAlign w:val="center"/>
          </w:tcPr>
          <w:p w14:paraId="19BD25A8"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当年新增主持来自国外的、超过10万美元以上的自然类或5万美元以上的社科类国际合作项目</w:t>
            </w:r>
          </w:p>
        </w:tc>
        <w:tc>
          <w:tcPr>
            <w:tcW w:w="1742" w:type="dxa"/>
            <w:tcBorders>
              <w:top w:val="nil"/>
              <w:left w:val="nil"/>
              <w:bottom w:val="single" w:sz="4" w:space="0" w:color="auto"/>
              <w:right w:val="single" w:sz="4" w:space="0" w:color="auto"/>
            </w:tcBorders>
            <w:noWrap/>
            <w:vAlign w:val="center"/>
          </w:tcPr>
          <w:p w14:paraId="085A5901"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1</w:t>
            </w:r>
          </w:p>
        </w:tc>
      </w:tr>
      <w:tr w:rsidR="00F66643" w:rsidRPr="00F66643" w14:paraId="6CD81119" w14:textId="77777777" w:rsidTr="007B4343">
        <w:trPr>
          <w:trHeight w:val="773"/>
          <w:jc w:val="center"/>
        </w:trPr>
        <w:tc>
          <w:tcPr>
            <w:tcW w:w="754" w:type="dxa"/>
            <w:vMerge/>
            <w:tcBorders>
              <w:left w:val="single" w:sz="4" w:space="0" w:color="auto"/>
              <w:right w:val="single" w:sz="4" w:space="0" w:color="auto"/>
            </w:tcBorders>
            <w:vAlign w:val="center"/>
          </w:tcPr>
          <w:p w14:paraId="006AE304"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1F93B76B" w14:textId="77777777" w:rsidR="00F66643" w:rsidRPr="00F66643" w:rsidRDefault="00F66643" w:rsidP="00F66643">
            <w:pPr>
              <w:jc w:val="center"/>
              <w:rPr>
                <w:rFonts w:ascii="仿宋" w:eastAsia="仿宋" w:hAnsi="仿宋" w:cs="仿宋"/>
                <w:sz w:val="24"/>
              </w:rPr>
            </w:pPr>
          </w:p>
        </w:tc>
        <w:tc>
          <w:tcPr>
            <w:tcW w:w="1387" w:type="dxa"/>
            <w:vMerge/>
            <w:tcBorders>
              <w:top w:val="nil"/>
              <w:left w:val="nil"/>
              <w:bottom w:val="single" w:sz="4" w:space="0" w:color="auto"/>
              <w:right w:val="single" w:sz="4" w:space="0" w:color="auto"/>
            </w:tcBorders>
            <w:vAlign w:val="center"/>
          </w:tcPr>
          <w:p w14:paraId="00F048BC"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1D231081"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当年留所、来自国外的10万美元以上的自然类或5万美元以上的社科类国际合作经费</w:t>
            </w:r>
          </w:p>
        </w:tc>
        <w:tc>
          <w:tcPr>
            <w:tcW w:w="1742" w:type="dxa"/>
            <w:tcBorders>
              <w:top w:val="nil"/>
              <w:left w:val="nil"/>
              <w:bottom w:val="single" w:sz="4" w:space="0" w:color="auto"/>
              <w:right w:val="single" w:sz="4" w:space="0" w:color="auto"/>
            </w:tcBorders>
            <w:noWrap/>
            <w:vAlign w:val="center"/>
          </w:tcPr>
          <w:p w14:paraId="653CE989"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1</w:t>
            </w:r>
          </w:p>
        </w:tc>
      </w:tr>
      <w:tr w:rsidR="00F66643" w:rsidRPr="00F66643" w14:paraId="6DF131D7" w14:textId="77777777" w:rsidTr="007B4343">
        <w:trPr>
          <w:trHeight w:val="333"/>
          <w:jc w:val="center"/>
        </w:trPr>
        <w:tc>
          <w:tcPr>
            <w:tcW w:w="754" w:type="dxa"/>
            <w:vMerge/>
            <w:tcBorders>
              <w:left w:val="single" w:sz="4" w:space="0" w:color="auto"/>
              <w:right w:val="single" w:sz="4" w:space="0" w:color="auto"/>
            </w:tcBorders>
          </w:tcPr>
          <w:p w14:paraId="3814CE3D" w14:textId="77777777" w:rsidR="00F66643" w:rsidRPr="00F66643" w:rsidRDefault="00F66643" w:rsidP="00F66643">
            <w:pPr>
              <w:jc w:val="center"/>
              <w:rPr>
                <w:rFonts w:ascii="仿宋" w:eastAsia="仿宋" w:hAnsi="仿宋" w:cs="仿宋"/>
                <w:kern w:val="0"/>
                <w:sz w:val="24"/>
              </w:rPr>
            </w:pPr>
          </w:p>
        </w:tc>
        <w:tc>
          <w:tcPr>
            <w:tcW w:w="1050" w:type="dxa"/>
            <w:vMerge/>
            <w:tcBorders>
              <w:left w:val="single" w:sz="4" w:space="0" w:color="auto"/>
              <w:right w:val="single" w:sz="4" w:space="0" w:color="auto"/>
            </w:tcBorders>
            <w:vAlign w:val="center"/>
          </w:tcPr>
          <w:p w14:paraId="1138D234" w14:textId="77777777" w:rsidR="00F66643" w:rsidRPr="00F66643" w:rsidRDefault="00F66643" w:rsidP="00F66643">
            <w:pPr>
              <w:jc w:val="center"/>
              <w:rPr>
                <w:rFonts w:ascii="仿宋" w:eastAsia="仿宋" w:hAnsi="仿宋" w:cs="仿宋"/>
                <w:sz w:val="24"/>
              </w:rPr>
            </w:pPr>
          </w:p>
        </w:tc>
        <w:tc>
          <w:tcPr>
            <w:tcW w:w="1387" w:type="dxa"/>
            <w:vMerge w:val="restart"/>
            <w:tcBorders>
              <w:top w:val="nil"/>
              <w:left w:val="nil"/>
              <w:bottom w:val="single" w:sz="4" w:space="0" w:color="auto"/>
              <w:right w:val="single" w:sz="4" w:space="0" w:color="auto"/>
            </w:tcBorders>
            <w:vAlign w:val="center"/>
          </w:tcPr>
          <w:p w14:paraId="4BE4D8C6"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7.2国际合作平台</w:t>
            </w:r>
          </w:p>
        </w:tc>
        <w:tc>
          <w:tcPr>
            <w:tcW w:w="4995" w:type="dxa"/>
            <w:tcBorders>
              <w:top w:val="nil"/>
              <w:left w:val="nil"/>
              <w:bottom w:val="single" w:sz="4" w:space="0" w:color="auto"/>
              <w:right w:val="single" w:sz="4" w:space="0" w:color="auto"/>
            </w:tcBorders>
            <w:vAlign w:val="center"/>
          </w:tcPr>
          <w:p w14:paraId="255D1380"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国内国际合作平台建设（部级/院级/延续）</w:t>
            </w:r>
          </w:p>
        </w:tc>
        <w:tc>
          <w:tcPr>
            <w:tcW w:w="1742" w:type="dxa"/>
            <w:tcBorders>
              <w:top w:val="nil"/>
              <w:left w:val="nil"/>
              <w:bottom w:val="single" w:sz="4" w:space="0" w:color="auto"/>
              <w:right w:val="single" w:sz="4" w:space="0" w:color="auto"/>
            </w:tcBorders>
            <w:noWrap/>
            <w:vAlign w:val="center"/>
          </w:tcPr>
          <w:p w14:paraId="7EC1DABB"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3/2/1</w:t>
            </w:r>
          </w:p>
        </w:tc>
      </w:tr>
      <w:tr w:rsidR="00F66643" w:rsidRPr="00F66643" w14:paraId="606500F7" w14:textId="77777777" w:rsidTr="007B4343">
        <w:trPr>
          <w:trHeight w:val="341"/>
          <w:jc w:val="center"/>
        </w:trPr>
        <w:tc>
          <w:tcPr>
            <w:tcW w:w="754" w:type="dxa"/>
            <w:vMerge/>
            <w:tcBorders>
              <w:left w:val="single" w:sz="4" w:space="0" w:color="auto"/>
              <w:right w:val="single" w:sz="4" w:space="0" w:color="auto"/>
            </w:tcBorders>
          </w:tcPr>
          <w:p w14:paraId="5911F353" w14:textId="77777777" w:rsidR="00F66643" w:rsidRPr="00F66643" w:rsidRDefault="00F66643" w:rsidP="00F66643">
            <w:pPr>
              <w:jc w:val="center"/>
              <w:rPr>
                <w:rFonts w:ascii="仿宋" w:eastAsia="仿宋" w:hAnsi="仿宋" w:cs="仿宋"/>
                <w:kern w:val="0"/>
                <w:sz w:val="24"/>
              </w:rPr>
            </w:pPr>
          </w:p>
        </w:tc>
        <w:tc>
          <w:tcPr>
            <w:tcW w:w="1050" w:type="dxa"/>
            <w:vMerge/>
            <w:tcBorders>
              <w:left w:val="single" w:sz="4" w:space="0" w:color="auto"/>
              <w:right w:val="single" w:sz="4" w:space="0" w:color="auto"/>
            </w:tcBorders>
            <w:vAlign w:val="center"/>
          </w:tcPr>
          <w:p w14:paraId="20B0987D" w14:textId="77777777" w:rsidR="00F66643" w:rsidRPr="00F66643" w:rsidRDefault="00F66643" w:rsidP="00F66643">
            <w:pPr>
              <w:jc w:val="center"/>
              <w:rPr>
                <w:rFonts w:ascii="仿宋" w:eastAsia="仿宋" w:hAnsi="仿宋" w:cs="仿宋"/>
                <w:sz w:val="24"/>
              </w:rPr>
            </w:pPr>
          </w:p>
        </w:tc>
        <w:tc>
          <w:tcPr>
            <w:tcW w:w="1387" w:type="dxa"/>
            <w:vMerge/>
            <w:tcBorders>
              <w:top w:val="nil"/>
              <w:left w:val="nil"/>
              <w:bottom w:val="single" w:sz="4" w:space="0" w:color="auto"/>
              <w:right w:val="single" w:sz="4" w:space="0" w:color="auto"/>
            </w:tcBorders>
            <w:vAlign w:val="center"/>
          </w:tcPr>
          <w:p w14:paraId="31D6A504"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1285475F"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海外国际合作平台建设（部级/院级/所级/延续）</w:t>
            </w:r>
          </w:p>
        </w:tc>
        <w:tc>
          <w:tcPr>
            <w:tcW w:w="1742" w:type="dxa"/>
            <w:tcBorders>
              <w:top w:val="nil"/>
              <w:left w:val="nil"/>
              <w:bottom w:val="single" w:sz="4" w:space="0" w:color="auto"/>
              <w:right w:val="single" w:sz="4" w:space="0" w:color="auto"/>
            </w:tcBorders>
            <w:noWrap/>
            <w:vAlign w:val="center"/>
          </w:tcPr>
          <w:p w14:paraId="1E0FD4D7"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3/2/1/1</w:t>
            </w:r>
          </w:p>
        </w:tc>
      </w:tr>
      <w:tr w:rsidR="00F66643" w:rsidRPr="00F66643" w14:paraId="578EA1A1" w14:textId="77777777" w:rsidTr="007B4343">
        <w:trPr>
          <w:trHeight w:val="345"/>
          <w:jc w:val="center"/>
        </w:trPr>
        <w:tc>
          <w:tcPr>
            <w:tcW w:w="754" w:type="dxa"/>
            <w:vMerge/>
            <w:tcBorders>
              <w:left w:val="single" w:sz="4" w:space="0" w:color="auto"/>
              <w:right w:val="single" w:sz="4" w:space="0" w:color="auto"/>
            </w:tcBorders>
          </w:tcPr>
          <w:p w14:paraId="1DE2DACD" w14:textId="77777777" w:rsidR="00F66643" w:rsidRPr="00F66643" w:rsidRDefault="00F66643" w:rsidP="00F66643">
            <w:pPr>
              <w:jc w:val="center"/>
              <w:rPr>
                <w:rFonts w:ascii="仿宋" w:eastAsia="仿宋" w:hAnsi="仿宋" w:cs="仿宋"/>
                <w:kern w:val="0"/>
                <w:sz w:val="24"/>
              </w:rPr>
            </w:pPr>
          </w:p>
        </w:tc>
        <w:tc>
          <w:tcPr>
            <w:tcW w:w="1050" w:type="dxa"/>
            <w:vMerge/>
            <w:tcBorders>
              <w:left w:val="single" w:sz="4" w:space="0" w:color="auto"/>
              <w:right w:val="single" w:sz="4" w:space="0" w:color="auto"/>
            </w:tcBorders>
            <w:vAlign w:val="center"/>
          </w:tcPr>
          <w:p w14:paraId="22F0A080" w14:textId="77777777" w:rsidR="00F66643" w:rsidRPr="00F66643" w:rsidRDefault="00F66643" w:rsidP="00F66643">
            <w:pPr>
              <w:jc w:val="center"/>
              <w:rPr>
                <w:rFonts w:ascii="仿宋" w:eastAsia="仿宋" w:hAnsi="仿宋" w:cs="仿宋"/>
                <w:sz w:val="24"/>
              </w:rPr>
            </w:pPr>
          </w:p>
        </w:tc>
        <w:tc>
          <w:tcPr>
            <w:tcW w:w="1387" w:type="dxa"/>
            <w:vMerge/>
            <w:tcBorders>
              <w:top w:val="nil"/>
              <w:left w:val="nil"/>
              <w:bottom w:val="single" w:sz="4" w:space="0" w:color="auto"/>
              <w:right w:val="single" w:sz="4" w:space="0" w:color="auto"/>
            </w:tcBorders>
            <w:vAlign w:val="center"/>
          </w:tcPr>
          <w:p w14:paraId="044A008E"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260407F4"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科技合作协议（不少于5份/1-4份）</w:t>
            </w:r>
          </w:p>
        </w:tc>
        <w:tc>
          <w:tcPr>
            <w:tcW w:w="1742" w:type="dxa"/>
            <w:tcBorders>
              <w:top w:val="nil"/>
              <w:left w:val="nil"/>
              <w:bottom w:val="single" w:sz="4" w:space="0" w:color="auto"/>
              <w:right w:val="single" w:sz="4" w:space="0" w:color="auto"/>
            </w:tcBorders>
            <w:noWrap/>
            <w:vAlign w:val="center"/>
          </w:tcPr>
          <w:p w14:paraId="03B1D03F"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1/0.5</w:t>
            </w:r>
          </w:p>
        </w:tc>
      </w:tr>
      <w:tr w:rsidR="00F66643" w:rsidRPr="00F66643" w14:paraId="495B8EB7" w14:textId="77777777" w:rsidTr="007B4343">
        <w:trPr>
          <w:trHeight w:val="416"/>
          <w:jc w:val="center"/>
        </w:trPr>
        <w:tc>
          <w:tcPr>
            <w:tcW w:w="754" w:type="dxa"/>
            <w:vMerge/>
            <w:tcBorders>
              <w:left w:val="single" w:sz="4" w:space="0" w:color="auto"/>
              <w:right w:val="single" w:sz="4" w:space="0" w:color="auto"/>
            </w:tcBorders>
          </w:tcPr>
          <w:p w14:paraId="15DB85CB" w14:textId="77777777" w:rsidR="00F66643" w:rsidRPr="00F66643" w:rsidRDefault="00F66643" w:rsidP="00F66643">
            <w:pPr>
              <w:jc w:val="center"/>
              <w:rPr>
                <w:rFonts w:ascii="仿宋" w:eastAsia="仿宋" w:hAnsi="仿宋" w:cs="仿宋"/>
                <w:kern w:val="0"/>
                <w:sz w:val="24"/>
              </w:rPr>
            </w:pPr>
          </w:p>
        </w:tc>
        <w:tc>
          <w:tcPr>
            <w:tcW w:w="1050" w:type="dxa"/>
            <w:vMerge/>
            <w:tcBorders>
              <w:left w:val="single" w:sz="4" w:space="0" w:color="auto"/>
              <w:right w:val="single" w:sz="4" w:space="0" w:color="auto"/>
            </w:tcBorders>
            <w:vAlign w:val="center"/>
          </w:tcPr>
          <w:p w14:paraId="21A86A3B" w14:textId="77777777" w:rsidR="00F66643" w:rsidRPr="00F66643" w:rsidRDefault="00F66643" w:rsidP="00F66643">
            <w:pPr>
              <w:jc w:val="center"/>
              <w:rPr>
                <w:rFonts w:ascii="仿宋" w:eastAsia="仿宋" w:hAnsi="仿宋" w:cs="仿宋"/>
                <w:kern w:val="0"/>
                <w:sz w:val="24"/>
              </w:rPr>
            </w:pPr>
          </w:p>
        </w:tc>
        <w:tc>
          <w:tcPr>
            <w:tcW w:w="1387" w:type="dxa"/>
            <w:vMerge w:val="restart"/>
            <w:tcBorders>
              <w:top w:val="single" w:sz="4" w:space="0" w:color="auto"/>
              <w:left w:val="single" w:sz="4" w:space="0" w:color="auto"/>
              <w:bottom w:val="nil"/>
              <w:right w:val="single" w:sz="4" w:space="0" w:color="auto"/>
            </w:tcBorders>
            <w:vAlign w:val="center"/>
          </w:tcPr>
          <w:p w14:paraId="550016B9"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7.3国际会议与培训</w:t>
            </w:r>
          </w:p>
        </w:tc>
        <w:tc>
          <w:tcPr>
            <w:tcW w:w="4995" w:type="dxa"/>
            <w:tcBorders>
              <w:top w:val="single" w:sz="4" w:space="0" w:color="auto"/>
              <w:left w:val="nil"/>
              <w:bottom w:val="single" w:sz="4" w:space="0" w:color="auto"/>
              <w:right w:val="single" w:sz="4" w:space="0" w:color="auto"/>
            </w:tcBorders>
            <w:vAlign w:val="center"/>
          </w:tcPr>
          <w:p w14:paraId="7F74A75F"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国际会议（外宾人数不少于100人/30－100人/30人以下）</w:t>
            </w:r>
          </w:p>
        </w:tc>
        <w:tc>
          <w:tcPr>
            <w:tcW w:w="1742" w:type="dxa"/>
            <w:tcBorders>
              <w:top w:val="single" w:sz="4" w:space="0" w:color="auto"/>
              <w:left w:val="nil"/>
              <w:bottom w:val="single" w:sz="4" w:space="0" w:color="auto"/>
              <w:right w:val="single" w:sz="4" w:space="0" w:color="auto"/>
            </w:tcBorders>
            <w:noWrap/>
            <w:vAlign w:val="center"/>
          </w:tcPr>
          <w:p w14:paraId="3945E47E"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3/2/1</w:t>
            </w:r>
          </w:p>
        </w:tc>
      </w:tr>
      <w:tr w:rsidR="00F66643" w:rsidRPr="00F66643" w14:paraId="2E0B9CBA" w14:textId="77777777" w:rsidTr="007B4343">
        <w:trPr>
          <w:trHeight w:val="946"/>
          <w:jc w:val="center"/>
        </w:trPr>
        <w:tc>
          <w:tcPr>
            <w:tcW w:w="754" w:type="dxa"/>
            <w:vMerge/>
            <w:tcBorders>
              <w:left w:val="single" w:sz="4" w:space="0" w:color="auto"/>
              <w:bottom w:val="nil"/>
              <w:right w:val="single" w:sz="4" w:space="0" w:color="auto"/>
            </w:tcBorders>
          </w:tcPr>
          <w:p w14:paraId="587ECD42"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13954175" w14:textId="77777777" w:rsidR="00F66643" w:rsidRPr="00F66643" w:rsidRDefault="00F66643" w:rsidP="00F66643">
            <w:pPr>
              <w:jc w:val="center"/>
              <w:rPr>
                <w:rFonts w:ascii="仿宋" w:eastAsia="仿宋" w:hAnsi="仿宋" w:cs="仿宋"/>
                <w:sz w:val="24"/>
              </w:rPr>
            </w:pPr>
          </w:p>
        </w:tc>
        <w:tc>
          <w:tcPr>
            <w:tcW w:w="1387" w:type="dxa"/>
            <w:vMerge/>
            <w:tcBorders>
              <w:top w:val="single" w:sz="4" w:space="0" w:color="auto"/>
              <w:left w:val="single" w:sz="4" w:space="0" w:color="auto"/>
              <w:bottom w:val="nil"/>
              <w:right w:val="single" w:sz="4" w:space="0" w:color="auto"/>
            </w:tcBorders>
            <w:vAlign w:val="center"/>
          </w:tcPr>
          <w:p w14:paraId="5FFCEF3B" w14:textId="77777777" w:rsidR="00F66643" w:rsidRPr="00F66643" w:rsidRDefault="00F66643" w:rsidP="00F66643">
            <w:pPr>
              <w:jc w:val="center"/>
              <w:rPr>
                <w:rFonts w:ascii="仿宋" w:eastAsia="仿宋" w:hAnsi="仿宋" w:cs="仿宋"/>
                <w:sz w:val="24"/>
              </w:rPr>
            </w:pPr>
          </w:p>
        </w:tc>
        <w:tc>
          <w:tcPr>
            <w:tcW w:w="4995" w:type="dxa"/>
            <w:tcBorders>
              <w:top w:val="single" w:sz="4" w:space="0" w:color="auto"/>
              <w:left w:val="nil"/>
              <w:bottom w:val="single" w:sz="4" w:space="0" w:color="auto"/>
              <w:right w:val="single" w:sz="4" w:space="0" w:color="auto"/>
            </w:tcBorders>
            <w:vAlign w:val="center"/>
          </w:tcPr>
          <w:p w14:paraId="0572A073"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国际培训（外宾人数10人以上）</w:t>
            </w:r>
          </w:p>
        </w:tc>
        <w:tc>
          <w:tcPr>
            <w:tcW w:w="1742" w:type="dxa"/>
            <w:tcBorders>
              <w:top w:val="single" w:sz="4" w:space="0" w:color="auto"/>
              <w:left w:val="nil"/>
              <w:bottom w:val="single" w:sz="4" w:space="0" w:color="auto"/>
              <w:right w:val="single" w:sz="4" w:space="0" w:color="auto"/>
            </w:tcBorders>
            <w:noWrap/>
            <w:vAlign w:val="center"/>
          </w:tcPr>
          <w:p w14:paraId="1982127A"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1</w:t>
            </w:r>
          </w:p>
        </w:tc>
      </w:tr>
      <w:tr w:rsidR="00F66643" w:rsidRPr="00F66643" w14:paraId="3972886F" w14:textId="77777777" w:rsidTr="007B4343">
        <w:trPr>
          <w:trHeight w:val="379"/>
          <w:jc w:val="center"/>
        </w:trPr>
        <w:tc>
          <w:tcPr>
            <w:tcW w:w="754" w:type="dxa"/>
            <w:vMerge/>
            <w:tcBorders>
              <w:left w:val="single" w:sz="4" w:space="0" w:color="auto"/>
              <w:right w:val="single" w:sz="4" w:space="0" w:color="auto"/>
            </w:tcBorders>
          </w:tcPr>
          <w:p w14:paraId="0E884D36" w14:textId="77777777" w:rsidR="00F66643" w:rsidRPr="00F66643" w:rsidRDefault="00F66643" w:rsidP="00F66643">
            <w:pPr>
              <w:jc w:val="center"/>
              <w:rPr>
                <w:rFonts w:ascii="仿宋" w:eastAsia="仿宋" w:hAnsi="仿宋" w:cs="仿宋"/>
                <w:sz w:val="24"/>
              </w:rPr>
            </w:pPr>
          </w:p>
        </w:tc>
        <w:tc>
          <w:tcPr>
            <w:tcW w:w="1050" w:type="dxa"/>
            <w:vMerge/>
            <w:tcBorders>
              <w:left w:val="single" w:sz="4" w:space="0" w:color="auto"/>
              <w:right w:val="single" w:sz="4" w:space="0" w:color="auto"/>
            </w:tcBorders>
            <w:vAlign w:val="center"/>
          </w:tcPr>
          <w:p w14:paraId="1E06C897" w14:textId="77777777" w:rsidR="00F66643" w:rsidRPr="00F66643" w:rsidRDefault="00F66643" w:rsidP="00F66643">
            <w:pPr>
              <w:jc w:val="center"/>
              <w:rPr>
                <w:rFonts w:ascii="仿宋" w:eastAsia="仿宋" w:hAnsi="仿宋" w:cs="仿宋"/>
                <w:sz w:val="24"/>
              </w:rPr>
            </w:pPr>
          </w:p>
        </w:tc>
        <w:tc>
          <w:tcPr>
            <w:tcW w:w="1387" w:type="dxa"/>
            <w:vMerge/>
            <w:tcBorders>
              <w:top w:val="nil"/>
              <w:left w:val="single" w:sz="4" w:space="0" w:color="auto"/>
              <w:bottom w:val="single" w:sz="4" w:space="0" w:color="auto"/>
              <w:right w:val="single" w:sz="4" w:space="0" w:color="auto"/>
            </w:tcBorders>
            <w:vAlign w:val="center"/>
          </w:tcPr>
          <w:p w14:paraId="054A16A3"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06530D29"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引进外国专家来所工作90天以上/30-90天</w:t>
            </w:r>
          </w:p>
        </w:tc>
        <w:tc>
          <w:tcPr>
            <w:tcW w:w="1742" w:type="dxa"/>
            <w:tcBorders>
              <w:top w:val="nil"/>
              <w:left w:val="nil"/>
              <w:bottom w:val="single" w:sz="4" w:space="0" w:color="auto"/>
              <w:right w:val="single" w:sz="4" w:space="0" w:color="auto"/>
            </w:tcBorders>
            <w:noWrap/>
            <w:vAlign w:val="center"/>
          </w:tcPr>
          <w:p w14:paraId="3B2C9C3C"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2/1</w:t>
            </w:r>
          </w:p>
        </w:tc>
      </w:tr>
      <w:tr w:rsidR="00F66643" w:rsidRPr="00F66643" w14:paraId="150CA347" w14:textId="77777777" w:rsidTr="007B4343">
        <w:trPr>
          <w:trHeight w:val="379"/>
          <w:jc w:val="center"/>
        </w:trPr>
        <w:tc>
          <w:tcPr>
            <w:tcW w:w="754" w:type="dxa"/>
            <w:vMerge/>
            <w:tcBorders>
              <w:left w:val="single" w:sz="4" w:space="0" w:color="auto"/>
              <w:right w:val="single" w:sz="4" w:space="0" w:color="auto"/>
            </w:tcBorders>
          </w:tcPr>
          <w:p w14:paraId="79E8CD9B" w14:textId="77777777" w:rsidR="00F66643" w:rsidRPr="00F66643" w:rsidRDefault="00F66643" w:rsidP="00F66643">
            <w:pPr>
              <w:jc w:val="center"/>
              <w:rPr>
                <w:rFonts w:ascii="仿宋" w:eastAsia="仿宋" w:hAnsi="仿宋" w:cs="仿宋"/>
                <w:kern w:val="0"/>
                <w:sz w:val="24"/>
              </w:rPr>
            </w:pPr>
          </w:p>
        </w:tc>
        <w:tc>
          <w:tcPr>
            <w:tcW w:w="1050" w:type="dxa"/>
            <w:vMerge/>
            <w:tcBorders>
              <w:left w:val="single" w:sz="4" w:space="0" w:color="auto"/>
              <w:right w:val="single" w:sz="4" w:space="0" w:color="auto"/>
            </w:tcBorders>
            <w:vAlign w:val="center"/>
          </w:tcPr>
          <w:p w14:paraId="7324B7DB" w14:textId="77777777" w:rsidR="00F66643" w:rsidRPr="00F66643" w:rsidRDefault="00F66643" w:rsidP="00F66643">
            <w:pPr>
              <w:jc w:val="center"/>
              <w:rPr>
                <w:rFonts w:ascii="仿宋" w:eastAsia="仿宋" w:hAnsi="仿宋" w:cs="仿宋"/>
                <w:sz w:val="24"/>
              </w:rPr>
            </w:pPr>
          </w:p>
        </w:tc>
        <w:tc>
          <w:tcPr>
            <w:tcW w:w="1387" w:type="dxa"/>
            <w:vMerge w:val="restart"/>
            <w:tcBorders>
              <w:top w:val="nil"/>
              <w:left w:val="single" w:sz="4" w:space="0" w:color="auto"/>
              <w:right w:val="single" w:sz="4" w:space="0" w:color="auto"/>
            </w:tcBorders>
            <w:vAlign w:val="center"/>
          </w:tcPr>
          <w:p w14:paraId="62AE32D5"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7.4国际学术影响</w:t>
            </w:r>
          </w:p>
        </w:tc>
        <w:tc>
          <w:tcPr>
            <w:tcW w:w="4995" w:type="dxa"/>
            <w:tcBorders>
              <w:top w:val="nil"/>
              <w:left w:val="nil"/>
              <w:bottom w:val="single" w:sz="4" w:space="0" w:color="auto"/>
              <w:right w:val="single" w:sz="4" w:space="0" w:color="auto"/>
            </w:tcBorders>
            <w:vAlign w:val="center"/>
          </w:tcPr>
          <w:p w14:paraId="4FE11355"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知名国际学术期刊兼职数（SCI期刊一、二、三区，主编、副主编及客座主编、编委）</w:t>
            </w:r>
          </w:p>
        </w:tc>
        <w:tc>
          <w:tcPr>
            <w:tcW w:w="1742" w:type="dxa"/>
            <w:tcBorders>
              <w:top w:val="nil"/>
              <w:left w:val="nil"/>
              <w:bottom w:val="single" w:sz="4" w:space="0" w:color="auto"/>
              <w:right w:val="single" w:sz="4" w:space="0" w:color="auto"/>
            </w:tcBorders>
            <w:noWrap/>
            <w:vAlign w:val="center"/>
          </w:tcPr>
          <w:p w14:paraId="08AF8AAF"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8/6/3,</w:t>
            </w:r>
          </w:p>
          <w:p w14:paraId="51681724"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5/3/1,</w:t>
            </w:r>
          </w:p>
          <w:p w14:paraId="214CA96E"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3/2/0.5</w:t>
            </w:r>
          </w:p>
        </w:tc>
      </w:tr>
      <w:tr w:rsidR="00F66643" w:rsidRPr="00F66643" w14:paraId="02E525C5" w14:textId="77777777" w:rsidTr="007B4343">
        <w:trPr>
          <w:trHeight w:val="379"/>
          <w:jc w:val="center"/>
        </w:trPr>
        <w:tc>
          <w:tcPr>
            <w:tcW w:w="754" w:type="dxa"/>
            <w:vMerge/>
            <w:tcBorders>
              <w:left w:val="single" w:sz="4" w:space="0" w:color="auto"/>
              <w:right w:val="single" w:sz="4" w:space="0" w:color="auto"/>
            </w:tcBorders>
          </w:tcPr>
          <w:p w14:paraId="20E084C1" w14:textId="77777777" w:rsidR="00F66643" w:rsidRPr="00F66643" w:rsidRDefault="00F66643" w:rsidP="00F66643">
            <w:pPr>
              <w:jc w:val="center"/>
              <w:rPr>
                <w:rFonts w:ascii="仿宋" w:eastAsia="仿宋" w:hAnsi="仿宋" w:cs="仿宋"/>
                <w:kern w:val="0"/>
                <w:sz w:val="24"/>
              </w:rPr>
            </w:pPr>
          </w:p>
        </w:tc>
        <w:tc>
          <w:tcPr>
            <w:tcW w:w="1050" w:type="dxa"/>
            <w:vMerge/>
            <w:tcBorders>
              <w:left w:val="single" w:sz="4" w:space="0" w:color="auto"/>
              <w:right w:val="single" w:sz="4" w:space="0" w:color="auto"/>
            </w:tcBorders>
            <w:vAlign w:val="center"/>
          </w:tcPr>
          <w:p w14:paraId="6051AF29" w14:textId="77777777" w:rsidR="00F66643" w:rsidRPr="00F66643" w:rsidRDefault="00F66643" w:rsidP="00F66643">
            <w:pPr>
              <w:jc w:val="center"/>
              <w:rPr>
                <w:rFonts w:ascii="仿宋" w:eastAsia="仿宋" w:hAnsi="仿宋" w:cs="仿宋"/>
                <w:sz w:val="24"/>
              </w:rPr>
            </w:pPr>
          </w:p>
        </w:tc>
        <w:tc>
          <w:tcPr>
            <w:tcW w:w="1387" w:type="dxa"/>
            <w:vMerge/>
            <w:tcBorders>
              <w:top w:val="nil"/>
              <w:left w:val="single" w:sz="4" w:space="0" w:color="auto"/>
              <w:right w:val="single" w:sz="4" w:space="0" w:color="auto"/>
            </w:tcBorders>
            <w:vAlign w:val="center"/>
          </w:tcPr>
          <w:p w14:paraId="38B9A9F0" w14:textId="77777777" w:rsidR="00F66643" w:rsidRPr="00F66643" w:rsidRDefault="00F66643" w:rsidP="00F66643">
            <w:pPr>
              <w:jc w:val="center"/>
              <w:rPr>
                <w:rFonts w:ascii="仿宋" w:eastAsia="仿宋" w:hAnsi="仿宋" w:cs="仿宋"/>
                <w:kern w:val="0"/>
                <w:sz w:val="24"/>
              </w:rPr>
            </w:pPr>
          </w:p>
        </w:tc>
        <w:tc>
          <w:tcPr>
            <w:tcW w:w="4995" w:type="dxa"/>
            <w:tcBorders>
              <w:top w:val="nil"/>
              <w:left w:val="nil"/>
              <w:bottom w:val="single" w:sz="4" w:space="0" w:color="auto"/>
              <w:right w:val="single" w:sz="4" w:space="0" w:color="auto"/>
            </w:tcBorders>
            <w:vAlign w:val="center"/>
          </w:tcPr>
          <w:p w14:paraId="45B92132"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国际机构兼职数（主席、理事长/理事、委员）</w:t>
            </w:r>
          </w:p>
        </w:tc>
        <w:tc>
          <w:tcPr>
            <w:tcW w:w="1742" w:type="dxa"/>
            <w:tcBorders>
              <w:top w:val="nil"/>
              <w:left w:val="nil"/>
              <w:bottom w:val="single" w:sz="4" w:space="0" w:color="auto"/>
              <w:right w:val="single" w:sz="4" w:space="0" w:color="auto"/>
            </w:tcBorders>
            <w:noWrap/>
            <w:vAlign w:val="center"/>
          </w:tcPr>
          <w:p w14:paraId="6A3B602A"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8/6</w:t>
            </w:r>
          </w:p>
        </w:tc>
      </w:tr>
      <w:tr w:rsidR="00F66643" w:rsidRPr="00F66643" w14:paraId="2E2D495B" w14:textId="77777777" w:rsidTr="007B4343">
        <w:trPr>
          <w:trHeight w:val="379"/>
          <w:jc w:val="center"/>
        </w:trPr>
        <w:tc>
          <w:tcPr>
            <w:tcW w:w="754" w:type="dxa"/>
            <w:vMerge/>
            <w:tcBorders>
              <w:left w:val="single" w:sz="4" w:space="0" w:color="auto"/>
              <w:right w:val="single" w:sz="4" w:space="0" w:color="auto"/>
            </w:tcBorders>
          </w:tcPr>
          <w:p w14:paraId="2BE6A95F" w14:textId="77777777" w:rsidR="00F66643" w:rsidRPr="00F66643" w:rsidRDefault="00F66643" w:rsidP="00F66643">
            <w:pPr>
              <w:jc w:val="center"/>
              <w:rPr>
                <w:rFonts w:ascii="仿宋" w:eastAsia="仿宋" w:hAnsi="仿宋" w:cs="仿宋"/>
                <w:kern w:val="0"/>
                <w:sz w:val="24"/>
              </w:rPr>
            </w:pPr>
          </w:p>
        </w:tc>
        <w:tc>
          <w:tcPr>
            <w:tcW w:w="1050" w:type="dxa"/>
            <w:vMerge/>
            <w:tcBorders>
              <w:left w:val="single" w:sz="4" w:space="0" w:color="auto"/>
              <w:right w:val="single" w:sz="4" w:space="0" w:color="auto"/>
            </w:tcBorders>
            <w:vAlign w:val="center"/>
          </w:tcPr>
          <w:p w14:paraId="4AFC5AD5"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4E358C7F"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775BCC49"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主持境外国际会议（大会/分会）</w:t>
            </w:r>
          </w:p>
        </w:tc>
        <w:tc>
          <w:tcPr>
            <w:tcW w:w="1742" w:type="dxa"/>
            <w:tcBorders>
              <w:top w:val="nil"/>
              <w:left w:val="nil"/>
              <w:bottom w:val="single" w:sz="4" w:space="0" w:color="auto"/>
              <w:right w:val="single" w:sz="4" w:space="0" w:color="auto"/>
            </w:tcBorders>
            <w:noWrap/>
            <w:vAlign w:val="center"/>
          </w:tcPr>
          <w:p w14:paraId="17B8F8CB"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1/0.5</w:t>
            </w:r>
          </w:p>
        </w:tc>
      </w:tr>
      <w:tr w:rsidR="00F66643" w:rsidRPr="00F66643" w14:paraId="61566230" w14:textId="77777777" w:rsidTr="007B4343">
        <w:trPr>
          <w:trHeight w:val="379"/>
          <w:jc w:val="center"/>
        </w:trPr>
        <w:tc>
          <w:tcPr>
            <w:tcW w:w="754" w:type="dxa"/>
            <w:vMerge/>
            <w:tcBorders>
              <w:left w:val="single" w:sz="4" w:space="0" w:color="auto"/>
              <w:right w:val="single" w:sz="4" w:space="0" w:color="auto"/>
            </w:tcBorders>
          </w:tcPr>
          <w:p w14:paraId="1A63F816" w14:textId="77777777" w:rsidR="00F66643" w:rsidRPr="00F66643" w:rsidRDefault="00F66643" w:rsidP="00F66643">
            <w:pPr>
              <w:jc w:val="center"/>
              <w:rPr>
                <w:rFonts w:ascii="仿宋" w:eastAsia="仿宋" w:hAnsi="仿宋" w:cs="仿宋"/>
                <w:kern w:val="0"/>
                <w:sz w:val="24"/>
              </w:rPr>
            </w:pPr>
          </w:p>
        </w:tc>
        <w:tc>
          <w:tcPr>
            <w:tcW w:w="1050" w:type="dxa"/>
            <w:vMerge/>
            <w:tcBorders>
              <w:left w:val="single" w:sz="4" w:space="0" w:color="auto"/>
              <w:right w:val="single" w:sz="4" w:space="0" w:color="auto"/>
            </w:tcBorders>
            <w:vAlign w:val="center"/>
          </w:tcPr>
          <w:p w14:paraId="0831172C"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5E52A8C8"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2421EA88"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重要国际学术会议主题报告数（参会人数100人以上或参会代表至少来自10个国家）</w:t>
            </w:r>
          </w:p>
        </w:tc>
        <w:tc>
          <w:tcPr>
            <w:tcW w:w="1742" w:type="dxa"/>
            <w:tcBorders>
              <w:top w:val="nil"/>
              <w:left w:val="nil"/>
              <w:bottom w:val="single" w:sz="4" w:space="0" w:color="auto"/>
              <w:right w:val="single" w:sz="4" w:space="0" w:color="auto"/>
            </w:tcBorders>
            <w:noWrap/>
            <w:vAlign w:val="center"/>
          </w:tcPr>
          <w:p w14:paraId="442F3022"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1</w:t>
            </w:r>
          </w:p>
        </w:tc>
      </w:tr>
      <w:tr w:rsidR="00F66643" w:rsidRPr="00F66643" w14:paraId="6C824EE6" w14:textId="77777777" w:rsidTr="007B4343">
        <w:trPr>
          <w:trHeight w:val="379"/>
          <w:jc w:val="center"/>
        </w:trPr>
        <w:tc>
          <w:tcPr>
            <w:tcW w:w="754" w:type="dxa"/>
            <w:vMerge/>
            <w:tcBorders>
              <w:left w:val="single" w:sz="4" w:space="0" w:color="auto"/>
              <w:right w:val="single" w:sz="4" w:space="0" w:color="auto"/>
            </w:tcBorders>
          </w:tcPr>
          <w:p w14:paraId="4A01C379" w14:textId="77777777" w:rsidR="00F66643" w:rsidRPr="00F66643" w:rsidRDefault="00F66643" w:rsidP="00F66643">
            <w:pPr>
              <w:jc w:val="center"/>
              <w:rPr>
                <w:rFonts w:ascii="仿宋" w:eastAsia="仿宋" w:hAnsi="仿宋" w:cs="仿宋"/>
                <w:kern w:val="0"/>
                <w:sz w:val="24"/>
              </w:rPr>
            </w:pPr>
          </w:p>
        </w:tc>
        <w:tc>
          <w:tcPr>
            <w:tcW w:w="1050" w:type="dxa"/>
            <w:vMerge/>
            <w:tcBorders>
              <w:left w:val="single" w:sz="4" w:space="0" w:color="auto"/>
              <w:right w:val="single" w:sz="4" w:space="0" w:color="auto"/>
            </w:tcBorders>
            <w:vAlign w:val="center"/>
          </w:tcPr>
          <w:p w14:paraId="40B4D259"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right w:val="single" w:sz="4" w:space="0" w:color="auto"/>
            </w:tcBorders>
            <w:vAlign w:val="center"/>
          </w:tcPr>
          <w:p w14:paraId="73F66E8E"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4FFC2FB3"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国际合作计划或成果纳入国家领导人出访成果/部委</w:t>
            </w:r>
            <w:proofErr w:type="gramStart"/>
            <w:r w:rsidRPr="00F66643">
              <w:rPr>
                <w:rFonts w:ascii="仿宋" w:eastAsia="仿宋" w:hAnsi="仿宋" w:cs="仿宋" w:hint="eastAsia"/>
                <w:kern w:val="0"/>
                <w:sz w:val="24"/>
              </w:rPr>
              <w:t>级合作</w:t>
            </w:r>
            <w:proofErr w:type="gramEnd"/>
            <w:r w:rsidRPr="00F66643">
              <w:rPr>
                <w:rFonts w:ascii="仿宋" w:eastAsia="仿宋" w:hAnsi="仿宋" w:cs="仿宋" w:hint="eastAsia"/>
                <w:kern w:val="0"/>
                <w:sz w:val="24"/>
              </w:rPr>
              <w:t>框架/受委托参与政府代表团任务</w:t>
            </w:r>
          </w:p>
        </w:tc>
        <w:tc>
          <w:tcPr>
            <w:tcW w:w="1742" w:type="dxa"/>
            <w:tcBorders>
              <w:top w:val="nil"/>
              <w:left w:val="nil"/>
              <w:bottom w:val="single" w:sz="4" w:space="0" w:color="auto"/>
              <w:right w:val="single" w:sz="4" w:space="0" w:color="auto"/>
            </w:tcBorders>
            <w:noWrap/>
            <w:vAlign w:val="center"/>
          </w:tcPr>
          <w:p w14:paraId="18BED872"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3/2/0.2</w:t>
            </w:r>
          </w:p>
        </w:tc>
      </w:tr>
      <w:tr w:rsidR="00F66643" w:rsidRPr="00F66643" w14:paraId="6E81D2C3" w14:textId="77777777" w:rsidTr="007B4343">
        <w:trPr>
          <w:trHeight w:val="379"/>
          <w:jc w:val="center"/>
        </w:trPr>
        <w:tc>
          <w:tcPr>
            <w:tcW w:w="754" w:type="dxa"/>
            <w:vMerge/>
            <w:tcBorders>
              <w:left w:val="single" w:sz="4" w:space="0" w:color="auto"/>
              <w:right w:val="single" w:sz="4" w:space="0" w:color="auto"/>
            </w:tcBorders>
          </w:tcPr>
          <w:p w14:paraId="5E19C451" w14:textId="77777777" w:rsidR="00F66643" w:rsidRPr="00F66643" w:rsidRDefault="00F66643" w:rsidP="00F66643">
            <w:pPr>
              <w:jc w:val="center"/>
              <w:rPr>
                <w:rFonts w:ascii="仿宋" w:eastAsia="仿宋" w:hAnsi="仿宋" w:cs="仿宋"/>
                <w:kern w:val="0"/>
                <w:sz w:val="24"/>
              </w:rPr>
            </w:pPr>
          </w:p>
        </w:tc>
        <w:tc>
          <w:tcPr>
            <w:tcW w:w="1050" w:type="dxa"/>
            <w:vMerge/>
            <w:tcBorders>
              <w:left w:val="single" w:sz="4" w:space="0" w:color="auto"/>
              <w:right w:val="single" w:sz="4" w:space="0" w:color="auto"/>
            </w:tcBorders>
            <w:vAlign w:val="center"/>
          </w:tcPr>
          <w:p w14:paraId="1D8D2D85"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bottom w:val="single" w:sz="4" w:space="0" w:color="auto"/>
              <w:right w:val="single" w:sz="4" w:space="0" w:color="auto"/>
            </w:tcBorders>
            <w:vAlign w:val="center"/>
          </w:tcPr>
          <w:p w14:paraId="4C1815D7"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530AC0BB"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组织、牵头全国参与或一般性参与全球大科学计划</w:t>
            </w:r>
          </w:p>
        </w:tc>
        <w:tc>
          <w:tcPr>
            <w:tcW w:w="1742" w:type="dxa"/>
            <w:tcBorders>
              <w:top w:val="nil"/>
              <w:left w:val="nil"/>
              <w:bottom w:val="single" w:sz="4" w:space="0" w:color="auto"/>
              <w:right w:val="single" w:sz="4" w:space="0" w:color="auto"/>
            </w:tcBorders>
            <w:noWrap/>
            <w:vAlign w:val="center"/>
          </w:tcPr>
          <w:p w14:paraId="5E90A7CA"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5/3</w:t>
            </w:r>
          </w:p>
        </w:tc>
      </w:tr>
      <w:tr w:rsidR="00F66643" w:rsidRPr="00F66643" w14:paraId="35A8A96C" w14:textId="77777777" w:rsidTr="007B4343">
        <w:trPr>
          <w:trHeight w:val="379"/>
          <w:jc w:val="center"/>
        </w:trPr>
        <w:tc>
          <w:tcPr>
            <w:tcW w:w="754" w:type="dxa"/>
            <w:vMerge/>
            <w:tcBorders>
              <w:left w:val="single" w:sz="4" w:space="0" w:color="auto"/>
              <w:right w:val="single" w:sz="4" w:space="0" w:color="auto"/>
            </w:tcBorders>
          </w:tcPr>
          <w:p w14:paraId="057F6FA4" w14:textId="77777777" w:rsidR="00F66643" w:rsidRPr="00F66643" w:rsidRDefault="00F66643" w:rsidP="00F66643">
            <w:pPr>
              <w:jc w:val="center"/>
              <w:rPr>
                <w:rFonts w:ascii="仿宋" w:eastAsia="仿宋" w:hAnsi="仿宋" w:cs="仿宋"/>
                <w:kern w:val="0"/>
                <w:sz w:val="24"/>
              </w:rPr>
            </w:pPr>
          </w:p>
        </w:tc>
        <w:tc>
          <w:tcPr>
            <w:tcW w:w="1050" w:type="dxa"/>
            <w:vMerge/>
            <w:tcBorders>
              <w:left w:val="single" w:sz="4" w:space="0" w:color="auto"/>
              <w:right w:val="single" w:sz="4" w:space="0" w:color="auto"/>
            </w:tcBorders>
            <w:vAlign w:val="center"/>
          </w:tcPr>
          <w:p w14:paraId="04EA902B" w14:textId="77777777" w:rsidR="00F66643" w:rsidRPr="00F66643" w:rsidRDefault="00F66643" w:rsidP="00F66643">
            <w:pPr>
              <w:jc w:val="center"/>
              <w:rPr>
                <w:rFonts w:ascii="仿宋" w:eastAsia="仿宋" w:hAnsi="仿宋" w:cs="仿宋"/>
                <w:sz w:val="24"/>
              </w:rPr>
            </w:pPr>
          </w:p>
        </w:tc>
        <w:tc>
          <w:tcPr>
            <w:tcW w:w="1387" w:type="dxa"/>
            <w:vMerge w:val="restart"/>
            <w:tcBorders>
              <w:top w:val="nil"/>
              <w:left w:val="single" w:sz="4" w:space="0" w:color="auto"/>
              <w:right w:val="single" w:sz="4" w:space="0" w:color="auto"/>
            </w:tcBorders>
            <w:vAlign w:val="center"/>
          </w:tcPr>
          <w:p w14:paraId="35A96DD4" w14:textId="77777777" w:rsidR="00F66643" w:rsidRPr="00F66643" w:rsidRDefault="00F66643" w:rsidP="00F66643">
            <w:pPr>
              <w:jc w:val="center"/>
              <w:rPr>
                <w:rFonts w:ascii="仿宋" w:eastAsia="仿宋" w:hAnsi="仿宋" w:cs="仿宋"/>
                <w:sz w:val="24"/>
              </w:rPr>
            </w:pPr>
            <w:r w:rsidRPr="00F66643">
              <w:rPr>
                <w:rFonts w:ascii="仿宋" w:eastAsia="仿宋" w:hAnsi="仿宋" w:cs="仿宋" w:hint="eastAsia"/>
                <w:kern w:val="0"/>
                <w:sz w:val="24"/>
              </w:rPr>
              <w:t>7.5农业技术产品“走出去”</w:t>
            </w:r>
          </w:p>
        </w:tc>
        <w:tc>
          <w:tcPr>
            <w:tcW w:w="4995" w:type="dxa"/>
            <w:tcBorders>
              <w:top w:val="nil"/>
              <w:left w:val="nil"/>
              <w:bottom w:val="single" w:sz="4" w:space="0" w:color="auto"/>
              <w:right w:val="single" w:sz="4" w:space="0" w:color="auto"/>
            </w:tcBorders>
            <w:vAlign w:val="center"/>
          </w:tcPr>
          <w:p w14:paraId="3FE73E4C"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进行农产品国际贸易，签署销售或代理协议或参与海外投资建厂</w:t>
            </w:r>
          </w:p>
        </w:tc>
        <w:tc>
          <w:tcPr>
            <w:tcW w:w="1742" w:type="dxa"/>
            <w:tcBorders>
              <w:top w:val="nil"/>
              <w:left w:val="nil"/>
              <w:bottom w:val="single" w:sz="4" w:space="0" w:color="auto"/>
              <w:right w:val="single" w:sz="4" w:space="0" w:color="auto"/>
            </w:tcBorders>
            <w:noWrap/>
            <w:vAlign w:val="center"/>
          </w:tcPr>
          <w:p w14:paraId="254DD31C"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3</w:t>
            </w:r>
          </w:p>
        </w:tc>
      </w:tr>
      <w:tr w:rsidR="00F66643" w:rsidRPr="00F66643" w14:paraId="54EDDFC4" w14:textId="77777777" w:rsidTr="007B4343">
        <w:trPr>
          <w:trHeight w:val="379"/>
          <w:jc w:val="center"/>
        </w:trPr>
        <w:tc>
          <w:tcPr>
            <w:tcW w:w="754" w:type="dxa"/>
            <w:vMerge/>
            <w:tcBorders>
              <w:left w:val="single" w:sz="4" w:space="0" w:color="auto"/>
              <w:right w:val="single" w:sz="4" w:space="0" w:color="auto"/>
            </w:tcBorders>
          </w:tcPr>
          <w:p w14:paraId="22785C51" w14:textId="77777777" w:rsidR="00F66643" w:rsidRPr="00F66643" w:rsidRDefault="00F66643" w:rsidP="00F66643">
            <w:pPr>
              <w:jc w:val="center"/>
              <w:rPr>
                <w:rFonts w:ascii="仿宋" w:eastAsia="仿宋" w:hAnsi="仿宋" w:cs="仿宋"/>
                <w:kern w:val="0"/>
                <w:sz w:val="24"/>
              </w:rPr>
            </w:pPr>
          </w:p>
        </w:tc>
        <w:tc>
          <w:tcPr>
            <w:tcW w:w="1050" w:type="dxa"/>
            <w:vMerge/>
            <w:tcBorders>
              <w:left w:val="single" w:sz="4" w:space="0" w:color="auto"/>
              <w:right w:val="single" w:sz="4" w:space="0" w:color="auto"/>
            </w:tcBorders>
            <w:vAlign w:val="center"/>
          </w:tcPr>
          <w:p w14:paraId="7E7A5F39" w14:textId="77777777" w:rsidR="00F66643" w:rsidRPr="00F66643" w:rsidRDefault="00F66643" w:rsidP="00F66643">
            <w:pPr>
              <w:jc w:val="center"/>
              <w:rPr>
                <w:rFonts w:ascii="仿宋" w:eastAsia="仿宋" w:hAnsi="仿宋" w:cs="仿宋"/>
                <w:sz w:val="24"/>
              </w:rPr>
            </w:pPr>
          </w:p>
        </w:tc>
        <w:tc>
          <w:tcPr>
            <w:tcW w:w="1387" w:type="dxa"/>
            <w:vMerge/>
            <w:tcBorders>
              <w:top w:val="nil"/>
              <w:left w:val="single" w:sz="4" w:space="0" w:color="auto"/>
              <w:right w:val="single" w:sz="4" w:space="0" w:color="auto"/>
            </w:tcBorders>
            <w:vAlign w:val="center"/>
          </w:tcPr>
          <w:p w14:paraId="37A3F8B5" w14:textId="77777777" w:rsidR="00F66643" w:rsidRPr="00F66643" w:rsidRDefault="00F66643" w:rsidP="00F66643">
            <w:pPr>
              <w:jc w:val="center"/>
              <w:rPr>
                <w:rFonts w:ascii="仿宋" w:eastAsia="仿宋" w:hAnsi="仿宋" w:cs="仿宋"/>
                <w:kern w:val="0"/>
                <w:sz w:val="24"/>
              </w:rPr>
            </w:pPr>
          </w:p>
        </w:tc>
        <w:tc>
          <w:tcPr>
            <w:tcW w:w="4995" w:type="dxa"/>
            <w:tcBorders>
              <w:top w:val="nil"/>
              <w:left w:val="nil"/>
              <w:bottom w:val="single" w:sz="4" w:space="0" w:color="auto"/>
              <w:right w:val="single" w:sz="4" w:space="0" w:color="auto"/>
            </w:tcBorders>
            <w:vAlign w:val="center"/>
          </w:tcPr>
          <w:p w14:paraId="2888F9EB"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“走出去”成效（技术合作、举办会议等）获得国外政府部门嘉奖或我驻外使领馆表扬信</w:t>
            </w:r>
          </w:p>
        </w:tc>
        <w:tc>
          <w:tcPr>
            <w:tcW w:w="1742" w:type="dxa"/>
            <w:tcBorders>
              <w:top w:val="nil"/>
              <w:left w:val="nil"/>
              <w:bottom w:val="single" w:sz="4" w:space="0" w:color="auto"/>
              <w:right w:val="single" w:sz="4" w:space="0" w:color="auto"/>
            </w:tcBorders>
            <w:noWrap/>
            <w:vAlign w:val="center"/>
          </w:tcPr>
          <w:p w14:paraId="29E86EC2"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1</w:t>
            </w:r>
          </w:p>
        </w:tc>
      </w:tr>
      <w:tr w:rsidR="00F66643" w:rsidRPr="00F66643" w14:paraId="62D040AF" w14:textId="77777777" w:rsidTr="007B4343">
        <w:trPr>
          <w:trHeight w:val="379"/>
          <w:jc w:val="center"/>
        </w:trPr>
        <w:tc>
          <w:tcPr>
            <w:tcW w:w="754" w:type="dxa"/>
            <w:vMerge/>
            <w:tcBorders>
              <w:left w:val="single" w:sz="4" w:space="0" w:color="auto"/>
              <w:bottom w:val="single" w:sz="4" w:space="0" w:color="auto"/>
              <w:right w:val="single" w:sz="4" w:space="0" w:color="auto"/>
            </w:tcBorders>
          </w:tcPr>
          <w:p w14:paraId="44AE537F" w14:textId="77777777" w:rsidR="00F66643" w:rsidRPr="00F66643" w:rsidRDefault="00F66643" w:rsidP="00F66643">
            <w:pPr>
              <w:jc w:val="center"/>
              <w:rPr>
                <w:rFonts w:ascii="仿宋" w:eastAsia="仿宋" w:hAnsi="仿宋" w:cs="仿宋"/>
                <w:kern w:val="0"/>
                <w:sz w:val="24"/>
              </w:rPr>
            </w:pPr>
          </w:p>
        </w:tc>
        <w:tc>
          <w:tcPr>
            <w:tcW w:w="1050" w:type="dxa"/>
            <w:vMerge/>
            <w:tcBorders>
              <w:left w:val="single" w:sz="4" w:space="0" w:color="auto"/>
              <w:bottom w:val="single" w:sz="4" w:space="0" w:color="auto"/>
              <w:right w:val="single" w:sz="4" w:space="0" w:color="auto"/>
            </w:tcBorders>
            <w:vAlign w:val="center"/>
          </w:tcPr>
          <w:p w14:paraId="6EC5FB30" w14:textId="77777777" w:rsidR="00F66643" w:rsidRPr="00F66643" w:rsidRDefault="00F66643" w:rsidP="00F66643">
            <w:pPr>
              <w:jc w:val="center"/>
              <w:rPr>
                <w:rFonts w:ascii="仿宋" w:eastAsia="仿宋" w:hAnsi="仿宋" w:cs="仿宋"/>
                <w:sz w:val="24"/>
              </w:rPr>
            </w:pPr>
          </w:p>
        </w:tc>
        <w:tc>
          <w:tcPr>
            <w:tcW w:w="1387" w:type="dxa"/>
            <w:vMerge/>
            <w:tcBorders>
              <w:left w:val="single" w:sz="4" w:space="0" w:color="auto"/>
              <w:bottom w:val="single" w:sz="4" w:space="0" w:color="auto"/>
              <w:right w:val="single" w:sz="4" w:space="0" w:color="auto"/>
            </w:tcBorders>
            <w:vAlign w:val="center"/>
          </w:tcPr>
          <w:p w14:paraId="3C42484A" w14:textId="77777777" w:rsidR="00F66643" w:rsidRPr="00F66643" w:rsidRDefault="00F66643" w:rsidP="00F66643">
            <w:pPr>
              <w:jc w:val="center"/>
              <w:rPr>
                <w:rFonts w:ascii="仿宋" w:eastAsia="仿宋" w:hAnsi="仿宋" w:cs="仿宋"/>
                <w:sz w:val="24"/>
              </w:rPr>
            </w:pPr>
          </w:p>
        </w:tc>
        <w:tc>
          <w:tcPr>
            <w:tcW w:w="4995" w:type="dxa"/>
            <w:tcBorders>
              <w:top w:val="nil"/>
              <w:left w:val="nil"/>
              <w:bottom w:val="single" w:sz="4" w:space="0" w:color="auto"/>
              <w:right w:val="single" w:sz="4" w:space="0" w:color="auto"/>
            </w:tcBorders>
            <w:vAlign w:val="center"/>
          </w:tcPr>
          <w:p w14:paraId="55DC0F6E"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参与农业对外援助、农业资源开发与合作、主持</w:t>
            </w:r>
            <w:proofErr w:type="gramStart"/>
            <w:r w:rsidRPr="00F66643">
              <w:rPr>
                <w:rFonts w:ascii="仿宋" w:eastAsia="仿宋" w:hAnsi="仿宋" w:cs="仿宋" w:hint="eastAsia"/>
                <w:kern w:val="0"/>
                <w:sz w:val="24"/>
              </w:rPr>
              <w:t>境外政府</w:t>
            </w:r>
            <w:proofErr w:type="gramEnd"/>
            <w:r w:rsidRPr="00F66643">
              <w:rPr>
                <w:rFonts w:ascii="仿宋" w:eastAsia="仿宋" w:hAnsi="仿宋" w:cs="仿宋" w:hint="eastAsia"/>
                <w:kern w:val="0"/>
                <w:sz w:val="24"/>
              </w:rPr>
              <w:t>或企业农业规划、示范推广及注册技术品种</w:t>
            </w:r>
          </w:p>
        </w:tc>
        <w:tc>
          <w:tcPr>
            <w:tcW w:w="1742" w:type="dxa"/>
            <w:tcBorders>
              <w:top w:val="nil"/>
              <w:left w:val="nil"/>
              <w:bottom w:val="single" w:sz="4" w:space="0" w:color="auto"/>
              <w:right w:val="single" w:sz="4" w:space="0" w:color="auto"/>
            </w:tcBorders>
            <w:noWrap/>
            <w:vAlign w:val="center"/>
          </w:tcPr>
          <w:p w14:paraId="7648D2EA"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2</w:t>
            </w:r>
          </w:p>
        </w:tc>
      </w:tr>
      <w:tr w:rsidR="00F66643" w:rsidRPr="00F66643" w14:paraId="65060AD9" w14:textId="77777777" w:rsidTr="007B4343">
        <w:trPr>
          <w:trHeight w:val="379"/>
          <w:jc w:val="center"/>
        </w:trPr>
        <w:tc>
          <w:tcPr>
            <w:tcW w:w="754" w:type="dxa"/>
            <w:vMerge w:val="restart"/>
            <w:tcBorders>
              <w:top w:val="single" w:sz="4" w:space="0" w:color="auto"/>
              <w:left w:val="single" w:sz="4" w:space="0" w:color="auto"/>
              <w:bottom w:val="single" w:sz="4" w:space="0" w:color="auto"/>
              <w:right w:val="single" w:sz="4" w:space="0" w:color="auto"/>
            </w:tcBorders>
            <w:vAlign w:val="center"/>
          </w:tcPr>
          <w:p w14:paraId="6A4E6625"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定</w:t>
            </w:r>
          </w:p>
          <w:p w14:paraId="5CB17AD9"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性</w:t>
            </w:r>
          </w:p>
          <w:p w14:paraId="1FC2B5C5"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系</w:t>
            </w:r>
          </w:p>
          <w:p w14:paraId="0BC3FF5E"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数</w:t>
            </w:r>
          </w:p>
          <w:p w14:paraId="7928607C"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评</w:t>
            </w:r>
          </w:p>
          <w:p w14:paraId="1D0A5CC0"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价</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14:paraId="3194F436"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8.绩效任务与资金使用</w:t>
            </w:r>
          </w:p>
        </w:tc>
        <w:tc>
          <w:tcPr>
            <w:tcW w:w="1387" w:type="dxa"/>
            <w:tcBorders>
              <w:top w:val="single" w:sz="4" w:space="0" w:color="auto"/>
              <w:left w:val="single" w:sz="4" w:space="0" w:color="auto"/>
              <w:bottom w:val="single" w:sz="4" w:space="0" w:color="auto"/>
              <w:right w:val="single" w:sz="4" w:space="0" w:color="auto"/>
            </w:tcBorders>
            <w:vAlign w:val="center"/>
          </w:tcPr>
          <w:p w14:paraId="3A6999E1"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8.1 年度绩效任务</w:t>
            </w:r>
          </w:p>
        </w:tc>
        <w:tc>
          <w:tcPr>
            <w:tcW w:w="4995" w:type="dxa"/>
            <w:tcBorders>
              <w:top w:val="single" w:sz="4" w:space="0" w:color="auto"/>
              <w:left w:val="nil"/>
              <w:bottom w:val="single" w:sz="4" w:space="0" w:color="auto"/>
              <w:right w:val="single" w:sz="4" w:space="0" w:color="auto"/>
            </w:tcBorders>
            <w:vAlign w:val="center"/>
          </w:tcPr>
          <w:p w14:paraId="0041138D"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完成年度绩效任务书规定的考核任务</w:t>
            </w:r>
          </w:p>
        </w:tc>
        <w:tc>
          <w:tcPr>
            <w:tcW w:w="1742" w:type="dxa"/>
            <w:tcBorders>
              <w:top w:val="single" w:sz="4" w:space="0" w:color="auto"/>
              <w:left w:val="nil"/>
              <w:bottom w:val="single" w:sz="4" w:space="0" w:color="auto"/>
              <w:right w:val="single" w:sz="4" w:space="0" w:color="auto"/>
            </w:tcBorders>
            <w:noWrap/>
            <w:vAlign w:val="center"/>
          </w:tcPr>
          <w:p w14:paraId="5B97AE49"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未完成规定任务的定量总分扣减10%</w:t>
            </w:r>
          </w:p>
        </w:tc>
      </w:tr>
      <w:tr w:rsidR="00F66643" w:rsidRPr="00F66643" w14:paraId="058B150B" w14:textId="77777777" w:rsidTr="007B4343">
        <w:trPr>
          <w:trHeight w:val="379"/>
          <w:jc w:val="center"/>
        </w:trPr>
        <w:tc>
          <w:tcPr>
            <w:tcW w:w="754" w:type="dxa"/>
            <w:vMerge/>
            <w:tcBorders>
              <w:top w:val="single" w:sz="4" w:space="0" w:color="auto"/>
              <w:left w:val="single" w:sz="4" w:space="0" w:color="auto"/>
              <w:bottom w:val="single" w:sz="4" w:space="0" w:color="auto"/>
              <w:right w:val="single" w:sz="4" w:space="0" w:color="auto"/>
            </w:tcBorders>
            <w:vAlign w:val="center"/>
          </w:tcPr>
          <w:p w14:paraId="33DB1760" w14:textId="77777777" w:rsidR="00F66643" w:rsidRPr="00F66643" w:rsidRDefault="00F66643" w:rsidP="00F66643">
            <w:pPr>
              <w:jc w:val="center"/>
              <w:rPr>
                <w:rFonts w:ascii="仿宋" w:eastAsia="仿宋" w:hAnsi="仿宋" w:cs="仿宋"/>
                <w:sz w:val="24"/>
              </w:rPr>
            </w:pPr>
          </w:p>
        </w:tc>
        <w:tc>
          <w:tcPr>
            <w:tcW w:w="1050" w:type="dxa"/>
            <w:vMerge/>
            <w:tcBorders>
              <w:top w:val="single" w:sz="4" w:space="0" w:color="auto"/>
              <w:left w:val="single" w:sz="4" w:space="0" w:color="auto"/>
              <w:bottom w:val="single" w:sz="4" w:space="0" w:color="auto"/>
              <w:right w:val="single" w:sz="4" w:space="0" w:color="auto"/>
            </w:tcBorders>
            <w:vAlign w:val="center"/>
          </w:tcPr>
          <w:p w14:paraId="771C90F8" w14:textId="77777777" w:rsidR="00F66643" w:rsidRPr="00F66643" w:rsidRDefault="00F66643" w:rsidP="00F66643">
            <w:pPr>
              <w:jc w:val="center"/>
              <w:rPr>
                <w:rFonts w:ascii="仿宋" w:eastAsia="仿宋" w:hAnsi="仿宋" w:cs="仿宋"/>
                <w:sz w:val="24"/>
              </w:rPr>
            </w:pPr>
          </w:p>
        </w:tc>
        <w:tc>
          <w:tcPr>
            <w:tcW w:w="1387" w:type="dxa"/>
            <w:tcBorders>
              <w:top w:val="single" w:sz="4" w:space="0" w:color="auto"/>
              <w:left w:val="single" w:sz="4" w:space="0" w:color="auto"/>
              <w:bottom w:val="single" w:sz="4" w:space="0" w:color="auto"/>
              <w:right w:val="single" w:sz="4" w:space="0" w:color="auto"/>
            </w:tcBorders>
            <w:vAlign w:val="center"/>
          </w:tcPr>
          <w:p w14:paraId="1DF264CB"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8.2创新工程和基本科研业务费经费执行进度</w:t>
            </w:r>
          </w:p>
        </w:tc>
        <w:tc>
          <w:tcPr>
            <w:tcW w:w="4995" w:type="dxa"/>
            <w:tcBorders>
              <w:top w:val="single" w:sz="4" w:space="0" w:color="auto"/>
              <w:left w:val="nil"/>
              <w:bottom w:val="single" w:sz="4" w:space="0" w:color="auto"/>
              <w:right w:val="single" w:sz="4" w:space="0" w:color="auto"/>
            </w:tcBorders>
            <w:vAlign w:val="center"/>
          </w:tcPr>
          <w:p w14:paraId="77118C65" w14:textId="77777777" w:rsidR="00F66643" w:rsidRPr="00F66643" w:rsidRDefault="00F66643" w:rsidP="00F66643">
            <w:pPr>
              <w:jc w:val="center"/>
              <w:rPr>
                <w:rFonts w:ascii="仿宋" w:eastAsia="仿宋" w:hAnsi="仿宋" w:cs="仿宋"/>
                <w:bCs/>
                <w:kern w:val="0"/>
                <w:sz w:val="24"/>
              </w:rPr>
            </w:pPr>
            <w:r w:rsidRPr="00F66643">
              <w:rPr>
                <w:rFonts w:ascii="仿宋" w:eastAsia="仿宋" w:hAnsi="仿宋" w:cs="仿宋" w:hint="eastAsia"/>
                <w:bCs/>
                <w:kern w:val="0"/>
                <w:sz w:val="24"/>
              </w:rPr>
              <w:t>2022年9月底、11月底达到序时进度</w:t>
            </w:r>
          </w:p>
        </w:tc>
        <w:tc>
          <w:tcPr>
            <w:tcW w:w="1742" w:type="dxa"/>
            <w:tcBorders>
              <w:top w:val="single" w:sz="4" w:space="0" w:color="auto"/>
              <w:left w:val="nil"/>
              <w:bottom w:val="single" w:sz="4" w:space="0" w:color="auto"/>
              <w:right w:val="single" w:sz="4" w:space="0" w:color="auto"/>
            </w:tcBorders>
            <w:noWrap/>
            <w:vAlign w:val="center"/>
          </w:tcPr>
          <w:p w14:paraId="7743F7EC" w14:textId="77777777" w:rsidR="00F66643" w:rsidRPr="00F66643" w:rsidRDefault="00F66643" w:rsidP="00F66643">
            <w:pPr>
              <w:jc w:val="center"/>
              <w:rPr>
                <w:rFonts w:ascii="仿宋" w:eastAsia="仿宋" w:hAnsi="仿宋" w:cs="仿宋"/>
                <w:bCs/>
                <w:kern w:val="0"/>
                <w:sz w:val="24"/>
              </w:rPr>
            </w:pPr>
            <w:r w:rsidRPr="00F66643">
              <w:rPr>
                <w:rFonts w:ascii="仿宋" w:eastAsia="仿宋" w:hAnsi="仿宋" w:cs="仿宋" w:hint="eastAsia"/>
                <w:bCs/>
                <w:kern w:val="0"/>
                <w:sz w:val="24"/>
              </w:rPr>
              <w:t>每个节点，每低1</w:t>
            </w:r>
            <w:r w:rsidRPr="00F66643">
              <w:rPr>
                <w:rFonts w:ascii="仿宋" w:eastAsia="仿宋" w:hAnsi="仿宋" w:cs="仿宋"/>
                <w:bCs/>
                <w:kern w:val="0"/>
                <w:sz w:val="24"/>
              </w:rPr>
              <w:t>0</w:t>
            </w:r>
            <w:r w:rsidRPr="00F66643">
              <w:rPr>
                <w:rFonts w:ascii="仿宋" w:eastAsia="仿宋" w:hAnsi="仿宋" w:cs="仿宋" w:hint="eastAsia"/>
                <w:bCs/>
                <w:kern w:val="0"/>
                <w:sz w:val="24"/>
              </w:rPr>
              <w:t>个百分点定量总分扣减1%</w:t>
            </w:r>
          </w:p>
        </w:tc>
      </w:tr>
      <w:tr w:rsidR="00F66643" w:rsidRPr="00F66643" w14:paraId="378AB28F" w14:textId="77777777" w:rsidTr="007B4343">
        <w:trPr>
          <w:trHeight w:val="379"/>
          <w:jc w:val="center"/>
        </w:trPr>
        <w:tc>
          <w:tcPr>
            <w:tcW w:w="754" w:type="dxa"/>
            <w:vMerge/>
            <w:tcBorders>
              <w:top w:val="single" w:sz="4" w:space="0" w:color="auto"/>
              <w:left w:val="single" w:sz="4" w:space="0" w:color="auto"/>
              <w:bottom w:val="single" w:sz="4" w:space="0" w:color="auto"/>
              <w:right w:val="single" w:sz="4" w:space="0" w:color="auto"/>
            </w:tcBorders>
            <w:vAlign w:val="center"/>
          </w:tcPr>
          <w:p w14:paraId="43B307A9" w14:textId="77777777" w:rsidR="00F66643" w:rsidRPr="00F66643" w:rsidRDefault="00F66643" w:rsidP="00F66643">
            <w:pPr>
              <w:jc w:val="center"/>
              <w:rPr>
                <w:rFonts w:ascii="仿宋" w:eastAsia="仿宋" w:hAnsi="仿宋" w:cs="仿宋"/>
                <w:sz w:val="24"/>
              </w:rPr>
            </w:pPr>
          </w:p>
        </w:tc>
        <w:tc>
          <w:tcPr>
            <w:tcW w:w="1050" w:type="dxa"/>
            <w:vMerge w:val="restart"/>
            <w:tcBorders>
              <w:top w:val="single" w:sz="4" w:space="0" w:color="auto"/>
              <w:left w:val="single" w:sz="4" w:space="0" w:color="auto"/>
              <w:bottom w:val="single" w:sz="4" w:space="0" w:color="auto"/>
              <w:right w:val="single" w:sz="4" w:space="0" w:color="auto"/>
            </w:tcBorders>
            <w:vAlign w:val="center"/>
          </w:tcPr>
          <w:p w14:paraId="4639AEDE"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9.学术道德</w:t>
            </w:r>
          </w:p>
        </w:tc>
        <w:tc>
          <w:tcPr>
            <w:tcW w:w="1387" w:type="dxa"/>
            <w:tcBorders>
              <w:top w:val="single" w:sz="4" w:space="0" w:color="auto"/>
              <w:left w:val="single" w:sz="4" w:space="0" w:color="auto"/>
              <w:bottom w:val="single" w:sz="4" w:space="0" w:color="auto"/>
              <w:right w:val="single" w:sz="4" w:space="0" w:color="auto"/>
            </w:tcBorders>
            <w:vAlign w:val="center"/>
          </w:tcPr>
          <w:p w14:paraId="2DF657A3"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9.1 学术失</w:t>
            </w:r>
            <w:proofErr w:type="gramStart"/>
            <w:r w:rsidRPr="00F66643">
              <w:rPr>
                <w:rFonts w:ascii="仿宋" w:eastAsia="仿宋" w:hAnsi="仿宋" w:cs="仿宋" w:hint="eastAsia"/>
                <w:kern w:val="0"/>
                <w:sz w:val="24"/>
              </w:rPr>
              <w:t>范</w:t>
            </w:r>
            <w:proofErr w:type="gramEnd"/>
          </w:p>
        </w:tc>
        <w:tc>
          <w:tcPr>
            <w:tcW w:w="4995" w:type="dxa"/>
            <w:tcBorders>
              <w:top w:val="single" w:sz="4" w:space="0" w:color="auto"/>
              <w:left w:val="nil"/>
              <w:bottom w:val="single" w:sz="4" w:space="0" w:color="auto"/>
              <w:right w:val="single" w:sz="4" w:space="0" w:color="auto"/>
            </w:tcBorders>
            <w:vAlign w:val="center"/>
          </w:tcPr>
          <w:p w14:paraId="5E8CCBA6"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学术失</w:t>
            </w:r>
            <w:proofErr w:type="gramStart"/>
            <w:r w:rsidRPr="00F66643">
              <w:rPr>
                <w:rFonts w:ascii="仿宋" w:eastAsia="仿宋" w:hAnsi="仿宋" w:cs="仿宋" w:hint="eastAsia"/>
                <w:kern w:val="0"/>
                <w:sz w:val="24"/>
              </w:rPr>
              <w:t>范</w:t>
            </w:r>
            <w:proofErr w:type="gramEnd"/>
            <w:r w:rsidRPr="00F66643">
              <w:rPr>
                <w:rFonts w:ascii="仿宋" w:eastAsia="仿宋" w:hAnsi="仿宋" w:cs="仿宋" w:hint="eastAsia"/>
                <w:kern w:val="0"/>
                <w:sz w:val="24"/>
              </w:rPr>
              <w:t>被查实</w:t>
            </w:r>
          </w:p>
        </w:tc>
        <w:tc>
          <w:tcPr>
            <w:tcW w:w="1742" w:type="dxa"/>
            <w:tcBorders>
              <w:top w:val="single" w:sz="4" w:space="0" w:color="auto"/>
              <w:left w:val="nil"/>
              <w:bottom w:val="single" w:sz="4" w:space="0" w:color="auto"/>
              <w:right w:val="single" w:sz="4" w:space="0" w:color="auto"/>
            </w:tcBorders>
            <w:noWrap/>
            <w:vAlign w:val="center"/>
          </w:tcPr>
          <w:p w14:paraId="5A6D8B6D" w14:textId="77777777" w:rsidR="00F66643" w:rsidRPr="00F66643" w:rsidRDefault="00F66643" w:rsidP="00F66643">
            <w:pPr>
              <w:jc w:val="center"/>
              <w:rPr>
                <w:rFonts w:ascii="仿宋" w:eastAsia="仿宋" w:hAnsi="仿宋" w:cs="仿宋"/>
                <w:kern w:val="0"/>
                <w:sz w:val="24"/>
              </w:rPr>
            </w:pPr>
            <w:r w:rsidRPr="00F66643">
              <w:rPr>
                <w:rFonts w:ascii="仿宋" w:eastAsia="仿宋" w:hAnsi="仿宋" w:cs="仿宋" w:hint="eastAsia"/>
                <w:kern w:val="0"/>
                <w:sz w:val="24"/>
              </w:rPr>
              <w:t>每发生1次定量总分扣减20%</w:t>
            </w:r>
          </w:p>
        </w:tc>
      </w:tr>
      <w:tr w:rsidR="00F66643" w:rsidRPr="00F66643" w14:paraId="17C4196C" w14:textId="77777777" w:rsidTr="007B4343">
        <w:trPr>
          <w:trHeight w:val="379"/>
          <w:jc w:val="center"/>
        </w:trPr>
        <w:tc>
          <w:tcPr>
            <w:tcW w:w="754" w:type="dxa"/>
            <w:vMerge/>
            <w:tcBorders>
              <w:top w:val="single" w:sz="4" w:space="0" w:color="auto"/>
              <w:left w:val="single" w:sz="4" w:space="0" w:color="auto"/>
              <w:bottom w:val="single" w:sz="4" w:space="0" w:color="auto"/>
              <w:right w:val="single" w:sz="4" w:space="0" w:color="auto"/>
            </w:tcBorders>
            <w:vAlign w:val="center"/>
          </w:tcPr>
          <w:p w14:paraId="5EF0E93F" w14:textId="77777777" w:rsidR="00F66643" w:rsidRPr="00F66643" w:rsidRDefault="00F66643" w:rsidP="00F66643">
            <w:pPr>
              <w:spacing w:line="560" w:lineRule="exact"/>
              <w:jc w:val="center"/>
              <w:rPr>
                <w:rFonts w:ascii="仿宋" w:eastAsia="仿宋" w:hAnsi="仿宋" w:cs="仿宋"/>
                <w:sz w:val="24"/>
              </w:rPr>
            </w:pPr>
          </w:p>
        </w:tc>
        <w:tc>
          <w:tcPr>
            <w:tcW w:w="1050" w:type="dxa"/>
            <w:vMerge/>
            <w:tcBorders>
              <w:top w:val="single" w:sz="4" w:space="0" w:color="auto"/>
              <w:left w:val="single" w:sz="4" w:space="0" w:color="auto"/>
              <w:bottom w:val="single" w:sz="4" w:space="0" w:color="auto"/>
              <w:right w:val="single" w:sz="4" w:space="0" w:color="auto"/>
            </w:tcBorders>
            <w:vAlign w:val="center"/>
          </w:tcPr>
          <w:p w14:paraId="5B30F2CC" w14:textId="77777777" w:rsidR="00F66643" w:rsidRPr="00F66643" w:rsidRDefault="00F66643" w:rsidP="00F66643">
            <w:pPr>
              <w:spacing w:line="560" w:lineRule="exact"/>
              <w:jc w:val="center"/>
              <w:rPr>
                <w:rFonts w:ascii="仿宋" w:eastAsia="仿宋" w:hAnsi="仿宋" w:cs="仿宋"/>
                <w:sz w:val="24"/>
              </w:rPr>
            </w:pPr>
          </w:p>
        </w:tc>
        <w:tc>
          <w:tcPr>
            <w:tcW w:w="1387" w:type="dxa"/>
            <w:tcBorders>
              <w:top w:val="single" w:sz="4" w:space="0" w:color="auto"/>
              <w:left w:val="single" w:sz="4" w:space="0" w:color="auto"/>
              <w:bottom w:val="single" w:sz="4" w:space="0" w:color="auto"/>
              <w:right w:val="single" w:sz="4" w:space="0" w:color="auto"/>
            </w:tcBorders>
            <w:vAlign w:val="center"/>
          </w:tcPr>
          <w:p w14:paraId="7FDF5EF0" w14:textId="77777777" w:rsidR="00F66643" w:rsidRPr="00F66643" w:rsidRDefault="00F66643" w:rsidP="00F66643">
            <w:pPr>
              <w:spacing w:line="560" w:lineRule="exact"/>
              <w:jc w:val="center"/>
              <w:rPr>
                <w:rFonts w:ascii="仿宋" w:eastAsia="仿宋" w:hAnsi="仿宋" w:cs="仿宋"/>
                <w:kern w:val="0"/>
                <w:sz w:val="24"/>
              </w:rPr>
            </w:pPr>
            <w:r w:rsidRPr="00F66643">
              <w:rPr>
                <w:rFonts w:ascii="仿宋" w:eastAsia="仿宋" w:hAnsi="仿宋" w:cs="仿宋" w:hint="eastAsia"/>
                <w:kern w:val="0"/>
                <w:sz w:val="24"/>
              </w:rPr>
              <w:t>9.2 科研不端</w:t>
            </w:r>
          </w:p>
        </w:tc>
        <w:tc>
          <w:tcPr>
            <w:tcW w:w="4995" w:type="dxa"/>
            <w:tcBorders>
              <w:top w:val="single" w:sz="4" w:space="0" w:color="auto"/>
              <w:left w:val="nil"/>
              <w:bottom w:val="single" w:sz="4" w:space="0" w:color="auto"/>
              <w:right w:val="single" w:sz="4" w:space="0" w:color="auto"/>
            </w:tcBorders>
            <w:vAlign w:val="center"/>
          </w:tcPr>
          <w:p w14:paraId="374A0D6E" w14:textId="77777777" w:rsidR="00F66643" w:rsidRPr="00F66643" w:rsidRDefault="00F66643" w:rsidP="00F66643">
            <w:pPr>
              <w:spacing w:line="560" w:lineRule="exact"/>
              <w:jc w:val="center"/>
              <w:rPr>
                <w:rFonts w:ascii="仿宋" w:eastAsia="仿宋" w:hAnsi="仿宋" w:cs="仿宋"/>
                <w:kern w:val="0"/>
                <w:sz w:val="24"/>
              </w:rPr>
            </w:pPr>
            <w:r w:rsidRPr="00F66643">
              <w:rPr>
                <w:rFonts w:ascii="仿宋" w:eastAsia="仿宋" w:hAnsi="仿宋" w:cs="仿宋" w:hint="eastAsia"/>
                <w:kern w:val="0"/>
                <w:sz w:val="24"/>
              </w:rPr>
              <w:t>论文抄袭等科研不端行为被查实</w:t>
            </w:r>
          </w:p>
        </w:tc>
        <w:tc>
          <w:tcPr>
            <w:tcW w:w="1742" w:type="dxa"/>
            <w:tcBorders>
              <w:top w:val="single" w:sz="4" w:space="0" w:color="auto"/>
              <w:left w:val="nil"/>
              <w:bottom w:val="single" w:sz="4" w:space="0" w:color="auto"/>
              <w:right w:val="single" w:sz="4" w:space="0" w:color="auto"/>
            </w:tcBorders>
            <w:noWrap/>
            <w:vAlign w:val="center"/>
          </w:tcPr>
          <w:p w14:paraId="2EF212B3" w14:textId="77777777" w:rsidR="00F66643" w:rsidRPr="00F66643" w:rsidRDefault="00F66643" w:rsidP="00F66643">
            <w:pPr>
              <w:spacing w:line="560" w:lineRule="exact"/>
              <w:jc w:val="center"/>
              <w:rPr>
                <w:rFonts w:ascii="仿宋" w:eastAsia="仿宋" w:hAnsi="仿宋" w:cs="仿宋"/>
                <w:kern w:val="0"/>
                <w:sz w:val="24"/>
              </w:rPr>
            </w:pPr>
            <w:r w:rsidRPr="00F66643">
              <w:rPr>
                <w:rFonts w:ascii="仿宋" w:eastAsia="仿宋" w:hAnsi="仿宋" w:cs="仿宋" w:hint="eastAsia"/>
                <w:kern w:val="0"/>
                <w:sz w:val="24"/>
              </w:rPr>
              <w:t>每发生1次定量总分扣减20%</w:t>
            </w:r>
          </w:p>
        </w:tc>
      </w:tr>
    </w:tbl>
    <w:p w14:paraId="59100725" w14:textId="77777777" w:rsidR="00F66643" w:rsidRPr="00F66643" w:rsidRDefault="00F66643" w:rsidP="00F66643">
      <w:pPr>
        <w:spacing w:line="520" w:lineRule="exact"/>
        <w:ind w:firstLineChars="200" w:firstLine="480"/>
        <w:jc w:val="both"/>
        <w:rPr>
          <w:rFonts w:ascii="仿宋" w:eastAsia="仿宋" w:hAnsi="仿宋" w:cs="仿宋"/>
          <w:sz w:val="24"/>
        </w:rPr>
      </w:pPr>
      <w:r w:rsidRPr="00F66643">
        <w:rPr>
          <w:rFonts w:ascii="仿宋" w:eastAsia="仿宋" w:hAnsi="仿宋" w:cs="仿宋" w:hint="eastAsia"/>
          <w:sz w:val="24"/>
        </w:rPr>
        <w:t>说明：</w:t>
      </w:r>
    </w:p>
    <w:p w14:paraId="56EEF826" w14:textId="77777777" w:rsidR="00F66643" w:rsidRPr="00F66643" w:rsidRDefault="00F66643" w:rsidP="00F66643">
      <w:pPr>
        <w:spacing w:line="520" w:lineRule="exact"/>
        <w:ind w:firstLineChars="200" w:firstLine="480"/>
        <w:jc w:val="both"/>
        <w:rPr>
          <w:rFonts w:ascii="仿宋" w:eastAsia="仿宋" w:hAnsi="仿宋" w:cs="仿宋"/>
          <w:sz w:val="24"/>
        </w:rPr>
      </w:pPr>
      <w:r w:rsidRPr="00F66643">
        <w:rPr>
          <w:rFonts w:ascii="仿宋" w:eastAsia="仿宋" w:hAnsi="仿宋" w:cs="仿宋" w:hint="eastAsia"/>
          <w:sz w:val="24"/>
        </w:rPr>
        <w:t>1.以第二、第三、第四、第五及以后参加身份获得的科研产出分别按照标准的50%、40%、30%、20%计分。</w:t>
      </w:r>
    </w:p>
    <w:p w14:paraId="28B29E40" w14:textId="77777777" w:rsidR="00F66643" w:rsidRPr="00F66643" w:rsidRDefault="00F66643" w:rsidP="00F66643">
      <w:pPr>
        <w:spacing w:line="520" w:lineRule="exact"/>
        <w:ind w:firstLineChars="200" w:firstLine="480"/>
        <w:jc w:val="both"/>
        <w:rPr>
          <w:rFonts w:ascii="仿宋" w:eastAsia="仿宋" w:hAnsi="仿宋" w:cs="仿宋"/>
          <w:sz w:val="24"/>
        </w:rPr>
      </w:pPr>
      <w:r w:rsidRPr="00F66643">
        <w:rPr>
          <w:rFonts w:ascii="仿宋" w:eastAsia="仿宋" w:hAnsi="仿宋" w:cs="仿宋" w:hint="eastAsia"/>
          <w:sz w:val="24"/>
        </w:rPr>
        <w:t>2.所内不同团队共同完成的项目或科研产出，基础得分算在第一承担团队，各参与团队自行协调。</w:t>
      </w:r>
    </w:p>
    <w:p w14:paraId="676DCBEC" w14:textId="77777777" w:rsidR="00F66643" w:rsidRPr="00F66643" w:rsidRDefault="00F66643" w:rsidP="00F66643">
      <w:pPr>
        <w:spacing w:line="520" w:lineRule="exact"/>
        <w:ind w:firstLineChars="200" w:firstLine="480"/>
        <w:jc w:val="both"/>
        <w:rPr>
          <w:rFonts w:ascii="仿宋" w:eastAsia="仿宋" w:hAnsi="仿宋" w:cs="仿宋"/>
          <w:sz w:val="24"/>
        </w:rPr>
      </w:pPr>
      <w:r w:rsidRPr="00F66643">
        <w:rPr>
          <w:rFonts w:ascii="仿宋" w:eastAsia="仿宋" w:hAnsi="仿宋" w:cs="仿宋" w:hint="eastAsia"/>
          <w:sz w:val="24"/>
        </w:rPr>
        <w:t>3.凡在年底完成项目合同书规定任务的纵向项目，均可按项目预算提取绩效奖金。</w:t>
      </w:r>
    </w:p>
    <w:p w14:paraId="7A35124B" w14:textId="77777777" w:rsidR="00F66643" w:rsidRPr="00F66643" w:rsidRDefault="00F66643" w:rsidP="00F66643">
      <w:pPr>
        <w:spacing w:line="520" w:lineRule="exact"/>
        <w:ind w:firstLineChars="200" w:firstLine="480"/>
        <w:jc w:val="both"/>
        <w:rPr>
          <w:rFonts w:ascii="仿宋" w:eastAsia="仿宋" w:hAnsi="仿宋" w:cs="仿宋"/>
          <w:sz w:val="24"/>
        </w:rPr>
      </w:pPr>
      <w:r w:rsidRPr="00F66643">
        <w:rPr>
          <w:rFonts w:ascii="仿宋" w:eastAsia="仿宋" w:hAnsi="仿宋" w:cs="仿宋" w:hint="eastAsia"/>
          <w:sz w:val="24"/>
        </w:rPr>
        <w:t>4.关于“高层次人才”得分，当年入选相关人才计划且不再需要任期考核的，仅在入选当年一次性计分；当年入选相关人才计划但仍需任期考核的，除入选当年按标准计分外，其余年份减半计分；国际机构兼职数（主席、理事长/理事、委员）新当选或换届连任当年计全分，其他年份减半计分。</w:t>
      </w:r>
    </w:p>
    <w:p w14:paraId="610BC739" w14:textId="77777777" w:rsidR="00F66643" w:rsidRPr="00F66643" w:rsidRDefault="00F66643" w:rsidP="00F66643">
      <w:pPr>
        <w:spacing w:line="520" w:lineRule="exact"/>
        <w:ind w:firstLineChars="200" w:firstLine="480"/>
        <w:jc w:val="both"/>
        <w:rPr>
          <w:rFonts w:ascii="仿宋" w:eastAsia="仿宋" w:hAnsi="仿宋" w:cs="仿宋"/>
          <w:sz w:val="24"/>
        </w:rPr>
      </w:pPr>
      <w:r w:rsidRPr="00F66643">
        <w:rPr>
          <w:rFonts w:ascii="仿宋" w:eastAsia="仿宋" w:hAnsi="仿宋" w:cs="仿宋" w:hint="eastAsia"/>
          <w:sz w:val="24"/>
        </w:rPr>
        <w:t>5.关于“科技平台”得分，当年立项且不再需要考核的，仅在立项当年一次性计分；当年立项但仍需考核验收的，除立项当年按标准计分外，其余考核通过年份减半计分。</w:t>
      </w:r>
    </w:p>
    <w:p w14:paraId="1BE6B8D7" w14:textId="77777777" w:rsidR="00F66643" w:rsidRPr="00F66643" w:rsidRDefault="00F66643" w:rsidP="00F66643">
      <w:pPr>
        <w:spacing w:line="520" w:lineRule="exact"/>
        <w:ind w:firstLineChars="200" w:firstLine="480"/>
        <w:jc w:val="both"/>
        <w:rPr>
          <w:rFonts w:ascii="仿宋" w:eastAsia="仿宋" w:hAnsi="仿宋" w:cs="仿宋"/>
          <w:bCs/>
          <w:sz w:val="24"/>
        </w:rPr>
      </w:pPr>
      <w:r w:rsidRPr="00F66643">
        <w:rPr>
          <w:rFonts w:ascii="仿宋" w:eastAsia="仿宋" w:hAnsi="仿宋" w:cs="仿宋" w:hint="eastAsia"/>
          <w:bCs/>
          <w:sz w:val="24"/>
        </w:rPr>
        <w:t>6.农业农村部神农英才和中国农业科学院农科英才分别依据有关管理办法核定；省级人才计分核实以省级人才主管部门认定为准。柔性引进高层次人才需要同时符合《中国农业科学院高层次人才柔性引进管理暂行办法》相关要求和中国农业科学院农科英才顶端人才、领军人才入选条件，且已在院人事局备案，仅在引进当年一次性计分。</w:t>
      </w:r>
    </w:p>
    <w:p w14:paraId="7D4DCF7E" w14:textId="068C247E" w:rsidR="00F66643" w:rsidRPr="00F66643" w:rsidRDefault="00F66643" w:rsidP="00F66643">
      <w:pPr>
        <w:spacing w:line="520" w:lineRule="exact"/>
        <w:ind w:firstLineChars="200" w:firstLine="480"/>
        <w:jc w:val="both"/>
        <w:rPr>
          <w:rFonts w:ascii="仿宋" w:eastAsia="仿宋" w:hAnsi="仿宋" w:cs="仿宋"/>
          <w:sz w:val="24"/>
        </w:rPr>
      </w:pPr>
      <w:r w:rsidRPr="00F66643">
        <w:rPr>
          <w:rFonts w:ascii="仿宋" w:eastAsia="仿宋" w:hAnsi="仿宋" w:cs="仿宋"/>
          <w:sz w:val="24"/>
        </w:rPr>
        <w:t>7</w:t>
      </w:r>
      <w:r w:rsidRPr="00F66643">
        <w:rPr>
          <w:rFonts w:ascii="仿宋" w:eastAsia="仿宋" w:hAnsi="仿宋" w:cs="仿宋" w:hint="eastAsia"/>
          <w:sz w:val="24"/>
        </w:rPr>
        <w:t>.</w:t>
      </w:r>
      <w:r w:rsidRPr="00F66643">
        <w:rPr>
          <w:rFonts w:ascii="仿宋" w:eastAsia="仿宋" w:hAnsi="仿宋" w:hint="eastAsia"/>
          <w:sz w:val="24"/>
        </w:rPr>
        <w:t>发明专利:指当年获得发明专利证书或国家知识产权</w:t>
      </w:r>
      <w:proofErr w:type="gramStart"/>
      <w:r w:rsidRPr="00F66643">
        <w:rPr>
          <w:rFonts w:ascii="仿宋" w:eastAsia="仿宋" w:hAnsi="仿宋" w:hint="eastAsia"/>
          <w:sz w:val="24"/>
        </w:rPr>
        <w:t>局官网</w:t>
      </w:r>
      <w:proofErr w:type="gramEnd"/>
      <w:r w:rsidRPr="00F66643">
        <w:rPr>
          <w:rFonts w:ascii="仿宋" w:eastAsia="仿宋" w:hAnsi="仿宋" w:hint="eastAsia"/>
          <w:sz w:val="24"/>
        </w:rPr>
        <w:t>公布的法律状态是</w:t>
      </w:r>
      <w:r w:rsidRPr="00F66643">
        <w:rPr>
          <w:rFonts w:ascii="仿宋" w:eastAsia="仿宋" w:hAnsi="仿宋"/>
          <w:sz w:val="24"/>
        </w:rPr>
        <w:t>“</w:t>
      </w:r>
      <w:r w:rsidRPr="00F66643">
        <w:rPr>
          <w:rFonts w:ascii="仿宋" w:eastAsia="仿宋" w:hAnsi="仿宋" w:hint="eastAsia"/>
          <w:sz w:val="24"/>
        </w:rPr>
        <w:t>授权</w:t>
      </w:r>
      <w:r w:rsidRPr="00F66643">
        <w:rPr>
          <w:rFonts w:ascii="仿宋" w:eastAsia="仿宋" w:hAnsi="仿宋"/>
          <w:sz w:val="24"/>
        </w:rPr>
        <w:t>”</w:t>
      </w:r>
      <w:r w:rsidR="00C543D7">
        <w:rPr>
          <w:rFonts w:ascii="仿宋" w:eastAsia="仿宋" w:hAnsi="仿宋" w:hint="eastAsia"/>
          <w:sz w:val="24"/>
        </w:rPr>
        <w:t>的发明专利</w:t>
      </w:r>
      <w:r w:rsidR="00C543D7" w:rsidRPr="00EE408F">
        <w:rPr>
          <w:rFonts w:ascii="仿宋" w:eastAsia="仿宋" w:hAnsi="仿宋" w:hint="eastAsia"/>
          <w:sz w:val="24"/>
        </w:rPr>
        <w:t>；</w:t>
      </w:r>
      <w:r w:rsidR="00C543D7" w:rsidRPr="00EE408F">
        <w:rPr>
          <w:rFonts w:ascii="仿宋" w:eastAsia="仿宋" w:hAnsi="仿宋" w:hint="eastAsia"/>
          <w:b/>
          <w:sz w:val="24"/>
        </w:rPr>
        <w:t>符合</w:t>
      </w:r>
      <w:r w:rsidR="00C543D7" w:rsidRPr="00EE408F">
        <w:rPr>
          <w:rFonts w:ascii="仿宋" w:eastAsia="仿宋" w:hAnsi="仿宋" w:cs="仿宋" w:hint="eastAsia"/>
          <w:b/>
          <w:bCs/>
          <w:kern w:val="0"/>
          <w:sz w:val="24"/>
        </w:rPr>
        <w:t>高价值专利条件的按就高原则计分。</w:t>
      </w:r>
    </w:p>
    <w:p w14:paraId="2D1E083D" w14:textId="77777777" w:rsidR="00F66643" w:rsidRPr="00F66643" w:rsidRDefault="00F66643" w:rsidP="00F66643">
      <w:pPr>
        <w:spacing w:line="520" w:lineRule="exact"/>
        <w:ind w:firstLineChars="200" w:firstLine="480"/>
        <w:jc w:val="both"/>
        <w:rPr>
          <w:rFonts w:ascii="仿宋" w:eastAsia="仿宋" w:hAnsi="仿宋" w:cs="仿宋"/>
          <w:sz w:val="24"/>
        </w:rPr>
      </w:pPr>
      <w:r w:rsidRPr="00F66643">
        <w:rPr>
          <w:rFonts w:ascii="仿宋" w:eastAsia="仿宋" w:hAnsi="仿宋" w:cs="仿宋" w:hint="eastAsia"/>
          <w:sz w:val="24"/>
        </w:rPr>
        <w:t>8.发达国家发明专利计分标准：指当年获得发达国家专利证书的发明专利，每在一个国家或地区授权算1项;以PCT方式进入国家阶段并获得发达国家专利</w:t>
      </w:r>
      <w:r w:rsidRPr="00F66643">
        <w:rPr>
          <w:rFonts w:ascii="仿宋" w:eastAsia="仿宋" w:hAnsi="仿宋" w:cs="仿宋" w:hint="eastAsia"/>
          <w:sz w:val="24"/>
        </w:rPr>
        <w:lastRenderedPageBreak/>
        <w:t>受理通知书的当年计1分；</w:t>
      </w:r>
      <w:r w:rsidRPr="00F66643">
        <w:rPr>
          <w:rFonts w:ascii="仿宋" w:eastAsia="仿宋" w:hAnsi="仿宋" w:cs="仿宋" w:hint="eastAsia"/>
          <w:kern w:val="0"/>
          <w:sz w:val="24"/>
        </w:rPr>
        <w:t>当年获得发达国家专利授权的PCT专利与中国农科院研究所评价</w:t>
      </w:r>
      <w:proofErr w:type="gramStart"/>
      <w:r w:rsidRPr="00F66643">
        <w:rPr>
          <w:rFonts w:ascii="仿宋" w:eastAsia="仿宋" w:hAnsi="仿宋" w:cs="仿宋" w:hint="eastAsia"/>
          <w:kern w:val="0"/>
          <w:sz w:val="24"/>
        </w:rPr>
        <w:t>体系赋分同值</w:t>
      </w:r>
      <w:proofErr w:type="gramEnd"/>
      <w:r w:rsidRPr="00F66643">
        <w:rPr>
          <w:rFonts w:ascii="仿宋" w:eastAsia="仿宋" w:hAnsi="仿宋" w:cs="仿宋" w:hint="eastAsia"/>
          <w:kern w:val="0"/>
          <w:sz w:val="24"/>
        </w:rPr>
        <w:t>；每个团队当年计分的发达国家专利数不超过5个。</w:t>
      </w:r>
    </w:p>
    <w:p w14:paraId="742EE28D" w14:textId="77777777" w:rsidR="00F66643" w:rsidRPr="00F66643" w:rsidRDefault="00F66643" w:rsidP="00F66643">
      <w:pPr>
        <w:spacing w:line="520" w:lineRule="exact"/>
        <w:ind w:firstLineChars="200" w:firstLine="480"/>
        <w:jc w:val="both"/>
        <w:rPr>
          <w:rFonts w:ascii="仿宋" w:eastAsia="仿宋" w:hAnsi="仿宋" w:cs="仿宋"/>
          <w:sz w:val="24"/>
        </w:rPr>
      </w:pPr>
      <w:r w:rsidRPr="00F66643">
        <w:rPr>
          <w:rFonts w:ascii="仿宋" w:eastAsia="仿宋" w:hAnsi="仿宋" w:cs="仿宋" w:hint="eastAsia"/>
          <w:sz w:val="24"/>
        </w:rPr>
        <w:t>9.其他成果转化收入指技术开发、技术咨询、技术服务、科技培训、检测、自行转化实施的自制产品销售等科技能力获得的当年实际到账收入。知识产权转让收入指转让、许可专利或技术秘密所获得的当年实际到账收入。知识产权转让数指当年知识产权成果技术转让、许可有实际经费到账的合同数量。经费到账额为</w:t>
      </w:r>
      <w:r w:rsidRPr="00F66643">
        <w:rPr>
          <w:rFonts w:ascii="仿宋" w:eastAsia="仿宋" w:hAnsi="仿宋" w:cs="仿宋"/>
          <w:sz w:val="24"/>
        </w:rPr>
        <w:t>5</w:t>
      </w:r>
      <w:r w:rsidRPr="00F66643">
        <w:rPr>
          <w:rFonts w:ascii="仿宋" w:eastAsia="仿宋" w:hAnsi="仿宋" w:cs="仿宋" w:hint="eastAsia"/>
          <w:sz w:val="24"/>
        </w:rPr>
        <w:t>～15万元（不含1</w:t>
      </w:r>
      <w:r w:rsidRPr="00F66643">
        <w:rPr>
          <w:rFonts w:ascii="仿宋" w:eastAsia="仿宋" w:hAnsi="仿宋" w:cs="仿宋"/>
          <w:sz w:val="24"/>
        </w:rPr>
        <w:t>5</w:t>
      </w:r>
      <w:r w:rsidRPr="00F66643">
        <w:rPr>
          <w:rFonts w:ascii="仿宋" w:eastAsia="仿宋" w:hAnsi="仿宋" w:cs="仿宋" w:hint="eastAsia"/>
          <w:sz w:val="24"/>
        </w:rPr>
        <w:t>万元）的知识产权转让</w:t>
      </w:r>
      <w:proofErr w:type="gramStart"/>
      <w:r w:rsidRPr="00F66643">
        <w:rPr>
          <w:rFonts w:ascii="仿宋" w:eastAsia="仿宋" w:hAnsi="仿宋" w:cs="仿宋" w:hint="eastAsia"/>
          <w:sz w:val="24"/>
        </w:rPr>
        <w:t>数每个</w:t>
      </w:r>
      <w:proofErr w:type="gramEnd"/>
      <w:r w:rsidRPr="00F66643">
        <w:rPr>
          <w:rFonts w:ascii="仿宋" w:eastAsia="仿宋" w:hAnsi="仿宋" w:cs="仿宋" w:hint="eastAsia"/>
          <w:sz w:val="24"/>
        </w:rPr>
        <w:t>团队计分限3项。</w:t>
      </w:r>
    </w:p>
    <w:p w14:paraId="45B6259F" w14:textId="77777777" w:rsidR="00F66643" w:rsidRPr="00F66643" w:rsidRDefault="00F66643" w:rsidP="00F66643">
      <w:pPr>
        <w:spacing w:line="520" w:lineRule="exact"/>
        <w:ind w:firstLineChars="200" w:firstLine="480"/>
        <w:jc w:val="both"/>
        <w:rPr>
          <w:rFonts w:ascii="仿宋" w:eastAsia="仿宋" w:hAnsi="仿宋" w:cs="仿宋"/>
          <w:sz w:val="24"/>
        </w:rPr>
      </w:pPr>
      <w:r w:rsidRPr="00F66643">
        <w:rPr>
          <w:rFonts w:ascii="仿宋" w:eastAsia="仿宋" w:hAnsi="仿宋" w:cs="仿宋" w:hint="eastAsia"/>
          <w:sz w:val="24"/>
        </w:rPr>
        <w:t>10.关于乡村振兴与科技帮扶工作</w:t>
      </w:r>
    </w:p>
    <w:p w14:paraId="77CE1BE6" w14:textId="77777777" w:rsidR="00F66643" w:rsidRPr="00F66643" w:rsidRDefault="00F66643" w:rsidP="00F66643">
      <w:pPr>
        <w:spacing w:line="520" w:lineRule="exact"/>
        <w:ind w:firstLineChars="200" w:firstLine="480"/>
        <w:jc w:val="both"/>
        <w:rPr>
          <w:rFonts w:ascii="仿宋" w:eastAsia="仿宋" w:hAnsi="仿宋" w:cs="仿宋"/>
          <w:sz w:val="24"/>
        </w:rPr>
      </w:pPr>
      <w:r w:rsidRPr="00F66643">
        <w:rPr>
          <w:rFonts w:ascii="仿宋" w:eastAsia="仿宋" w:hAnsi="仿宋" w:cs="仿宋" w:hint="eastAsia"/>
          <w:sz w:val="24"/>
        </w:rPr>
        <w:t>认定标准：指在</w:t>
      </w:r>
      <w:r w:rsidRPr="00F66643">
        <w:rPr>
          <w:rFonts w:ascii="仿宋" w:eastAsia="仿宋" w:hAnsi="仿宋" w:cs="仿宋"/>
          <w:sz w:val="24"/>
        </w:rPr>
        <w:t>160个国家乡村振兴重点帮扶县和农业农村部、中国农业科学院对接</w:t>
      </w:r>
      <w:r w:rsidRPr="00F66643">
        <w:rPr>
          <w:rFonts w:ascii="仿宋" w:eastAsia="仿宋" w:hAnsi="仿宋" w:cs="仿宋" w:hint="eastAsia"/>
          <w:sz w:val="24"/>
        </w:rPr>
        <w:t>帮扶的重点地区及其它脱贫地区开展的乡村振兴和科技帮扶工作。工作内容包括：一是牵头组织培训，活动参与人数不少于30人，应提供现场人员的签字；二是示范推广，应提供以我所为牵头或主要参加单位的红头会议通知；三是咨询服务，编制发展规划，技术方案等，应提供完整的相关发展报告、技术方案、县域及以上调研报告。</w:t>
      </w:r>
    </w:p>
    <w:p w14:paraId="0C5AA1B6" w14:textId="5AE80B91" w:rsidR="0005047E" w:rsidRPr="00F66643" w:rsidRDefault="00F66643" w:rsidP="00F66643">
      <w:pPr>
        <w:spacing w:line="520" w:lineRule="exact"/>
        <w:ind w:firstLineChars="200" w:firstLine="480"/>
        <w:jc w:val="both"/>
        <w:rPr>
          <w:rFonts w:ascii="仿宋" w:eastAsia="仿宋" w:hAnsi="仿宋" w:cs="仿宋"/>
          <w:sz w:val="24"/>
        </w:rPr>
      </w:pPr>
      <w:r w:rsidRPr="00F66643">
        <w:rPr>
          <w:rFonts w:ascii="仿宋" w:eastAsia="仿宋" w:hAnsi="仿宋" w:cs="仿宋" w:hint="eastAsia"/>
          <w:sz w:val="24"/>
        </w:rPr>
        <w:t>计分标准：在160个国家乡村振兴重点帮扶县开展工作，每项计</w:t>
      </w:r>
      <w:r w:rsidRPr="00F66643">
        <w:rPr>
          <w:rFonts w:ascii="仿宋" w:eastAsia="仿宋" w:hAnsi="仿宋" w:cs="仿宋"/>
          <w:sz w:val="24"/>
        </w:rPr>
        <w:t>2</w:t>
      </w:r>
      <w:r w:rsidRPr="00F66643">
        <w:rPr>
          <w:rFonts w:ascii="仿宋" w:eastAsia="仿宋" w:hAnsi="仿宋" w:cs="仿宋" w:hint="eastAsia"/>
          <w:sz w:val="24"/>
        </w:rPr>
        <w:t>分；参加农业农村</w:t>
      </w:r>
      <w:r w:rsidRPr="00473640">
        <w:rPr>
          <w:rFonts w:ascii="仿宋" w:eastAsia="仿宋" w:hAnsi="仿宋" w:cs="仿宋" w:hint="eastAsia"/>
          <w:sz w:val="24"/>
        </w:rPr>
        <w:t>部</w:t>
      </w:r>
      <w:r w:rsidR="00473640" w:rsidRPr="00473640">
        <w:rPr>
          <w:rFonts w:ascii="仿宋" w:eastAsia="仿宋" w:hAnsi="仿宋" w:cs="仿宋" w:hint="eastAsia"/>
          <w:sz w:val="24"/>
        </w:rPr>
        <w:t>5个</w:t>
      </w:r>
      <w:r w:rsidRPr="00473640">
        <w:rPr>
          <w:rFonts w:ascii="仿宋" w:eastAsia="仿宋" w:hAnsi="仿宋" w:cs="仿宋" w:hint="eastAsia"/>
          <w:sz w:val="24"/>
        </w:rPr>
        <w:t>对接帮扶</w:t>
      </w:r>
      <w:r w:rsidRPr="00F66643">
        <w:rPr>
          <w:rFonts w:ascii="仿宋" w:eastAsia="仿宋" w:hAnsi="仿宋" w:cs="仿宋" w:hint="eastAsia"/>
          <w:sz w:val="24"/>
        </w:rPr>
        <w:t>县（湖南永顺县、湖南龙山县、湖北咸丰县、湖北来凤县、贵州剑河县）、中国农科院的乡村振兴县（江苏东海县、四川邛崃市、河南兰考县、江西婺源县、河北阜平县、甘肃临潭县、黑龙江桦川县、陕西紫阳县、河南新乡县、福建武夷山市、湖南祁阳县</w:t>
      </w:r>
      <w:r w:rsidR="00473640" w:rsidRPr="00EE408F">
        <w:rPr>
          <w:rFonts w:ascii="仿宋" w:eastAsia="仿宋" w:hAnsi="仿宋" w:cs="仿宋" w:hint="eastAsia"/>
          <w:b/>
          <w:sz w:val="24"/>
        </w:rPr>
        <w:t>、贵州台江县</w:t>
      </w:r>
      <w:r w:rsidRPr="00F66643">
        <w:rPr>
          <w:rFonts w:ascii="仿宋" w:eastAsia="仿宋" w:hAnsi="仿宋" w:cs="仿宋" w:hint="eastAsia"/>
          <w:sz w:val="24"/>
        </w:rPr>
        <w:t>等）活动，国家乡村</w:t>
      </w:r>
      <w:proofErr w:type="gramStart"/>
      <w:r w:rsidRPr="00F66643">
        <w:rPr>
          <w:rFonts w:ascii="仿宋" w:eastAsia="仿宋" w:hAnsi="仿宋" w:cs="仿宋" w:hint="eastAsia"/>
          <w:sz w:val="24"/>
        </w:rPr>
        <w:t>振兴局</w:t>
      </w:r>
      <w:proofErr w:type="gramEnd"/>
      <w:r w:rsidRPr="00F66643">
        <w:rPr>
          <w:rFonts w:ascii="仿宋" w:eastAsia="仿宋" w:hAnsi="仿宋" w:cs="仿宋" w:hint="eastAsia"/>
          <w:sz w:val="24"/>
        </w:rPr>
        <w:t>认定的111个脱贫县帮扶活动，每项计</w:t>
      </w:r>
      <w:r w:rsidRPr="00F66643">
        <w:rPr>
          <w:rFonts w:ascii="仿宋" w:eastAsia="仿宋" w:hAnsi="仿宋" w:cs="仿宋"/>
          <w:sz w:val="24"/>
        </w:rPr>
        <w:t>1</w:t>
      </w:r>
      <w:r w:rsidRPr="00F66643">
        <w:rPr>
          <w:rFonts w:ascii="仿宋" w:eastAsia="仿宋" w:hAnsi="仿宋" w:cs="仿宋" w:hint="eastAsia"/>
          <w:sz w:val="24"/>
        </w:rPr>
        <w:t>分；其他帮扶活动，每项计0.</w:t>
      </w:r>
      <w:r w:rsidRPr="00F66643">
        <w:rPr>
          <w:rFonts w:ascii="仿宋" w:eastAsia="仿宋" w:hAnsi="仿宋" w:cs="仿宋"/>
          <w:sz w:val="24"/>
        </w:rPr>
        <w:t>5</w:t>
      </w:r>
      <w:r w:rsidRPr="00F66643">
        <w:rPr>
          <w:rFonts w:ascii="仿宋" w:eastAsia="仿宋" w:hAnsi="仿宋" w:cs="仿宋" w:hint="eastAsia"/>
          <w:sz w:val="24"/>
        </w:rPr>
        <w:t>分。每个团队计算分值的年度乡村振兴和科技帮扶活动不超过3项。</w:t>
      </w:r>
    </w:p>
    <w:p w14:paraId="684161DF" w14:textId="77777777" w:rsidR="00F66643" w:rsidRPr="00F66643" w:rsidRDefault="00F66643" w:rsidP="00F66643">
      <w:pPr>
        <w:spacing w:line="520" w:lineRule="exact"/>
        <w:ind w:firstLineChars="200" w:firstLine="480"/>
        <w:jc w:val="both"/>
        <w:rPr>
          <w:rFonts w:ascii="仿宋" w:eastAsia="仿宋" w:hAnsi="仿宋" w:cs="仿宋"/>
          <w:sz w:val="24"/>
        </w:rPr>
      </w:pPr>
      <w:r w:rsidRPr="00F66643">
        <w:rPr>
          <w:rFonts w:ascii="仿宋" w:eastAsia="仿宋" w:hAnsi="仿宋" w:cs="仿宋" w:hint="eastAsia"/>
          <w:sz w:val="24"/>
        </w:rPr>
        <w:t>11.科技培训与</w:t>
      </w:r>
      <w:proofErr w:type="gramStart"/>
      <w:r w:rsidRPr="00F66643">
        <w:rPr>
          <w:rFonts w:ascii="仿宋" w:eastAsia="仿宋" w:hAnsi="仿宋" w:cs="仿宋" w:hint="eastAsia"/>
          <w:sz w:val="24"/>
        </w:rPr>
        <w:t>服务指</w:t>
      </w:r>
      <w:proofErr w:type="gramEnd"/>
      <w:r w:rsidRPr="00F66643">
        <w:rPr>
          <w:rFonts w:ascii="仿宋" w:eastAsia="仿宋" w:hAnsi="仿宋" w:cs="仿宋" w:hint="eastAsia"/>
          <w:sz w:val="24"/>
        </w:rPr>
        <w:t>当年组织开展的可查的田间课堂、科技下乡、科技培训、科学普及、成果观摩和技术咨询服务情况。根据培训和观摩会通知与现场农民的签字表等可查记录，每场次计0.2分，每团队最高累计1分。</w:t>
      </w:r>
    </w:p>
    <w:p w14:paraId="2F549D0D" w14:textId="77777777" w:rsidR="00F66643" w:rsidRPr="00F66643" w:rsidRDefault="00F66643" w:rsidP="00F66643">
      <w:pPr>
        <w:spacing w:line="520" w:lineRule="exact"/>
        <w:ind w:firstLineChars="200" w:firstLine="480"/>
        <w:jc w:val="both"/>
        <w:rPr>
          <w:rFonts w:ascii="仿宋" w:eastAsia="仿宋" w:hAnsi="仿宋" w:cs="仿宋"/>
          <w:sz w:val="24"/>
        </w:rPr>
      </w:pPr>
      <w:r w:rsidRPr="00F66643">
        <w:rPr>
          <w:rFonts w:ascii="仿宋" w:eastAsia="仿宋" w:hAnsi="仿宋" w:cs="仿宋" w:hint="eastAsia"/>
          <w:sz w:val="24"/>
        </w:rPr>
        <w:t>12.农机新产品判定标准。同时满足下述三个条件的农机产品：一是产品与团队的研发方向或重点任务相关度高；二是产品获得省级及以上农业机械推广鉴</w:t>
      </w:r>
      <w:r w:rsidRPr="00F66643">
        <w:rPr>
          <w:rFonts w:ascii="仿宋" w:eastAsia="仿宋" w:hAnsi="仿宋" w:cs="仿宋" w:hint="eastAsia"/>
          <w:sz w:val="24"/>
        </w:rPr>
        <w:lastRenderedPageBreak/>
        <w:t>定证书或农业机械试验鉴定证书（当年在证书有效期内）；三是与企业就产品核心技术拥有如下任意一种形式均可：（1）授权发明专利（共同为专利权人），（2）签订纵向项目课题任务书，（3）签订技术转让合同或技术开发合同或技术服务合同（合同实际到账经费额不低于</w:t>
      </w:r>
      <w:r w:rsidRPr="00F66643">
        <w:rPr>
          <w:rFonts w:ascii="仿宋" w:eastAsia="仿宋" w:hAnsi="仿宋" w:cs="仿宋"/>
          <w:sz w:val="24"/>
        </w:rPr>
        <w:t>5</w:t>
      </w:r>
      <w:r w:rsidRPr="00F66643">
        <w:rPr>
          <w:rFonts w:ascii="仿宋" w:eastAsia="仿宋" w:hAnsi="仿宋" w:cs="仿宋" w:hint="eastAsia"/>
          <w:sz w:val="24"/>
        </w:rPr>
        <w:t>万元）。</w:t>
      </w:r>
    </w:p>
    <w:p w14:paraId="5C19CAEC" w14:textId="77777777" w:rsidR="00F66643" w:rsidRPr="00F66643" w:rsidRDefault="00F66643" w:rsidP="00F66643">
      <w:pPr>
        <w:spacing w:line="520" w:lineRule="exact"/>
        <w:ind w:firstLineChars="200" w:firstLine="480"/>
        <w:jc w:val="both"/>
        <w:rPr>
          <w:rFonts w:ascii="仿宋" w:eastAsia="仿宋" w:hAnsi="仿宋" w:cs="仿宋"/>
          <w:sz w:val="24"/>
        </w:rPr>
      </w:pPr>
      <w:r w:rsidRPr="00F66643">
        <w:rPr>
          <w:rFonts w:ascii="仿宋" w:eastAsia="仿宋" w:hAnsi="仿宋" w:cs="仿宋" w:hint="eastAsia"/>
          <w:sz w:val="24"/>
        </w:rPr>
        <w:t>13.重大科研进展报告范围。在《农科动态》中发布的重大科研进展情况，每篇0.25分；在《中国农科院专报》中发布的重大科研进展情况，每篇1分，获得农业农村部领导批示</w:t>
      </w:r>
      <w:proofErr w:type="gramStart"/>
      <w:r w:rsidRPr="00F66643">
        <w:rPr>
          <w:rFonts w:ascii="仿宋" w:eastAsia="仿宋" w:hAnsi="仿宋" w:cs="仿宋" w:hint="eastAsia"/>
          <w:sz w:val="24"/>
        </w:rPr>
        <w:t>每篇再</w:t>
      </w:r>
      <w:proofErr w:type="gramEnd"/>
      <w:r w:rsidRPr="00F66643">
        <w:rPr>
          <w:rFonts w:ascii="仿宋" w:eastAsia="仿宋" w:hAnsi="仿宋" w:cs="仿宋" w:hint="eastAsia"/>
          <w:sz w:val="24"/>
        </w:rPr>
        <w:t>附加2分。同一篇专</w:t>
      </w:r>
      <w:proofErr w:type="gramStart"/>
      <w:r w:rsidRPr="00F66643">
        <w:rPr>
          <w:rFonts w:ascii="仿宋" w:eastAsia="仿宋" w:hAnsi="仿宋" w:cs="仿宋" w:hint="eastAsia"/>
          <w:sz w:val="24"/>
        </w:rPr>
        <w:t>报得到</w:t>
      </w:r>
      <w:proofErr w:type="gramEnd"/>
      <w:r w:rsidRPr="00F66643">
        <w:rPr>
          <w:rFonts w:ascii="仿宋" w:eastAsia="仿宋" w:hAnsi="仿宋" w:cs="仿宋" w:hint="eastAsia"/>
          <w:sz w:val="24"/>
        </w:rPr>
        <w:t>多个部领导批示的，只算一次附加分数，圈阅、</w:t>
      </w:r>
      <w:proofErr w:type="gramStart"/>
      <w:r w:rsidRPr="00F66643">
        <w:rPr>
          <w:rFonts w:ascii="仿宋" w:eastAsia="仿宋" w:hAnsi="仿宋" w:cs="仿宋" w:hint="eastAsia"/>
          <w:sz w:val="24"/>
        </w:rPr>
        <w:t>请阅等简单</w:t>
      </w:r>
      <w:proofErr w:type="gramEnd"/>
      <w:r w:rsidRPr="00F66643">
        <w:rPr>
          <w:rFonts w:ascii="仿宋" w:eastAsia="仿宋" w:hAnsi="仿宋" w:cs="仿宋" w:hint="eastAsia"/>
          <w:sz w:val="24"/>
        </w:rPr>
        <w:t>批示不计分；在中央广播电视总台《新闻联播》中进行的宣传报道，每篇10分，在人民日报、新华社、中央广播电视总台（除《新闻联播》外其他栏目）进行的宣传报道，每篇3分；全国两院院士票选的中国十大科技进展、世界十大科技进展和科技部评选的中国科学十大进展，每项10分；中国农科院十大科研进展成果，每项5分。</w:t>
      </w:r>
    </w:p>
    <w:p w14:paraId="648A9959" w14:textId="77777777" w:rsidR="00F66643" w:rsidRPr="00F66643" w:rsidRDefault="00F66643" w:rsidP="00F66643">
      <w:pPr>
        <w:spacing w:line="520" w:lineRule="exact"/>
        <w:ind w:firstLineChars="200" w:firstLine="480"/>
        <w:jc w:val="both"/>
        <w:rPr>
          <w:rFonts w:ascii="仿宋" w:eastAsia="仿宋" w:hAnsi="仿宋" w:cs="仿宋"/>
          <w:sz w:val="24"/>
        </w:rPr>
      </w:pPr>
      <w:r w:rsidRPr="00F66643">
        <w:rPr>
          <w:rFonts w:ascii="仿宋" w:eastAsia="仿宋" w:hAnsi="仿宋" w:cs="仿宋" w:hint="eastAsia"/>
          <w:sz w:val="24"/>
        </w:rPr>
        <w:t>14.论文分级分类标准如下：</w:t>
      </w:r>
    </w:p>
    <w:tbl>
      <w:tblPr>
        <w:tblW w:w="7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3"/>
        <w:gridCol w:w="3223"/>
        <w:gridCol w:w="3654"/>
      </w:tblGrid>
      <w:tr w:rsidR="00F66643" w:rsidRPr="00F66643" w14:paraId="29434E9B" w14:textId="77777777" w:rsidTr="007B4343">
        <w:trPr>
          <w:jc w:val="center"/>
        </w:trPr>
        <w:tc>
          <w:tcPr>
            <w:tcW w:w="763" w:type="dxa"/>
            <w:vAlign w:val="center"/>
          </w:tcPr>
          <w:p w14:paraId="3429CE77" w14:textId="77777777" w:rsidR="00F66643" w:rsidRPr="00F66643" w:rsidRDefault="00F66643" w:rsidP="00F66643">
            <w:pPr>
              <w:jc w:val="center"/>
              <w:rPr>
                <w:rFonts w:ascii="仿宋" w:eastAsia="仿宋" w:hAnsi="仿宋" w:cs="仿宋"/>
                <w:kern w:val="0"/>
                <w:sz w:val="20"/>
                <w:szCs w:val="21"/>
              </w:rPr>
            </w:pPr>
            <w:r w:rsidRPr="00F66643">
              <w:rPr>
                <w:rFonts w:ascii="仿宋" w:eastAsia="仿宋" w:hAnsi="仿宋" w:cs="仿宋" w:hint="eastAsia"/>
                <w:kern w:val="0"/>
                <w:sz w:val="20"/>
                <w:szCs w:val="21"/>
              </w:rPr>
              <w:t>期刊级别</w:t>
            </w:r>
          </w:p>
        </w:tc>
        <w:tc>
          <w:tcPr>
            <w:tcW w:w="3223" w:type="dxa"/>
            <w:vAlign w:val="center"/>
          </w:tcPr>
          <w:p w14:paraId="42E26A9F" w14:textId="77777777" w:rsidR="00F66643" w:rsidRPr="00F66643" w:rsidRDefault="00F66643" w:rsidP="00F66643">
            <w:pPr>
              <w:jc w:val="center"/>
              <w:rPr>
                <w:rFonts w:ascii="仿宋" w:eastAsia="仿宋" w:hAnsi="仿宋" w:cs="仿宋"/>
                <w:kern w:val="0"/>
                <w:sz w:val="20"/>
                <w:szCs w:val="21"/>
              </w:rPr>
            </w:pPr>
            <w:r w:rsidRPr="00F66643">
              <w:rPr>
                <w:rFonts w:ascii="仿宋" w:eastAsia="仿宋" w:hAnsi="仿宋" w:cs="仿宋" w:hint="eastAsia"/>
                <w:kern w:val="0"/>
                <w:sz w:val="20"/>
                <w:szCs w:val="21"/>
              </w:rPr>
              <w:t>自然科学与工程类</w:t>
            </w:r>
          </w:p>
        </w:tc>
        <w:tc>
          <w:tcPr>
            <w:tcW w:w="3654" w:type="dxa"/>
            <w:vAlign w:val="center"/>
          </w:tcPr>
          <w:p w14:paraId="032122DE" w14:textId="77777777" w:rsidR="00F66643" w:rsidRPr="00F66643" w:rsidRDefault="00F66643" w:rsidP="00F66643">
            <w:pPr>
              <w:jc w:val="center"/>
              <w:rPr>
                <w:rFonts w:ascii="仿宋" w:eastAsia="仿宋" w:hAnsi="仿宋" w:cs="仿宋"/>
                <w:kern w:val="0"/>
                <w:sz w:val="20"/>
                <w:szCs w:val="21"/>
              </w:rPr>
            </w:pPr>
            <w:r w:rsidRPr="00F66643">
              <w:rPr>
                <w:rFonts w:ascii="仿宋" w:eastAsia="仿宋" w:hAnsi="仿宋" w:cs="仿宋" w:hint="eastAsia"/>
                <w:kern w:val="0"/>
                <w:sz w:val="20"/>
                <w:szCs w:val="21"/>
              </w:rPr>
              <w:t>社科类</w:t>
            </w:r>
          </w:p>
        </w:tc>
      </w:tr>
      <w:tr w:rsidR="00F66643" w:rsidRPr="00F66643" w14:paraId="413EACEA" w14:textId="77777777" w:rsidTr="007B4343">
        <w:trPr>
          <w:jc w:val="center"/>
        </w:trPr>
        <w:tc>
          <w:tcPr>
            <w:tcW w:w="763" w:type="dxa"/>
            <w:vAlign w:val="center"/>
          </w:tcPr>
          <w:p w14:paraId="162B4D61" w14:textId="77777777" w:rsidR="00F66643" w:rsidRPr="00F66643" w:rsidRDefault="00F66643" w:rsidP="00F66643">
            <w:pPr>
              <w:jc w:val="center"/>
              <w:rPr>
                <w:rFonts w:ascii="仿宋" w:eastAsia="仿宋" w:hAnsi="仿宋" w:cs="仿宋"/>
                <w:kern w:val="0"/>
                <w:sz w:val="22"/>
              </w:rPr>
            </w:pPr>
            <w:r w:rsidRPr="00F66643">
              <w:rPr>
                <w:rFonts w:ascii="仿宋" w:eastAsia="仿宋" w:hAnsi="仿宋" w:cs="仿宋" w:hint="eastAsia"/>
                <w:kern w:val="0"/>
                <w:sz w:val="22"/>
              </w:rPr>
              <w:t>A</w:t>
            </w:r>
          </w:p>
        </w:tc>
        <w:tc>
          <w:tcPr>
            <w:tcW w:w="3223" w:type="dxa"/>
            <w:vAlign w:val="center"/>
          </w:tcPr>
          <w:p w14:paraId="16444E25" w14:textId="77777777" w:rsidR="00F66643" w:rsidRPr="00F66643" w:rsidRDefault="00F66643" w:rsidP="00F66643">
            <w:pPr>
              <w:rPr>
                <w:rFonts w:ascii="仿宋" w:eastAsia="仿宋" w:hAnsi="仿宋" w:cs="仿宋"/>
                <w:kern w:val="0"/>
                <w:sz w:val="20"/>
                <w:szCs w:val="21"/>
              </w:rPr>
            </w:pPr>
            <w:r w:rsidRPr="00F66643">
              <w:rPr>
                <w:rFonts w:ascii="仿宋" w:eastAsia="仿宋" w:hAnsi="仿宋" w:cs="仿宋" w:hint="eastAsia"/>
                <w:kern w:val="0"/>
                <w:sz w:val="20"/>
                <w:szCs w:val="21"/>
              </w:rPr>
              <w:t>SCI期刊（影响因子不低于10）</w:t>
            </w:r>
          </w:p>
        </w:tc>
        <w:tc>
          <w:tcPr>
            <w:tcW w:w="3654" w:type="dxa"/>
            <w:vAlign w:val="center"/>
          </w:tcPr>
          <w:p w14:paraId="557694FE" w14:textId="77777777" w:rsidR="00F66643" w:rsidRPr="00F66643" w:rsidRDefault="00F66643" w:rsidP="00F66643">
            <w:pPr>
              <w:rPr>
                <w:rFonts w:ascii="仿宋" w:eastAsia="仿宋" w:hAnsi="仿宋" w:cs="仿宋"/>
                <w:kern w:val="0"/>
                <w:sz w:val="20"/>
                <w:szCs w:val="21"/>
              </w:rPr>
            </w:pPr>
            <w:r w:rsidRPr="00F66643">
              <w:rPr>
                <w:rFonts w:ascii="仿宋" w:eastAsia="仿宋" w:hAnsi="仿宋" w:cs="仿宋" w:hint="eastAsia"/>
                <w:kern w:val="0"/>
                <w:sz w:val="20"/>
                <w:szCs w:val="21"/>
              </w:rPr>
              <w:t>SSCI期刊（影响因子不低于1）</w:t>
            </w:r>
          </w:p>
        </w:tc>
      </w:tr>
      <w:tr w:rsidR="00F66643" w:rsidRPr="00F66643" w14:paraId="3CA0A978" w14:textId="77777777" w:rsidTr="007B4343">
        <w:trPr>
          <w:jc w:val="center"/>
        </w:trPr>
        <w:tc>
          <w:tcPr>
            <w:tcW w:w="763" w:type="dxa"/>
            <w:vAlign w:val="center"/>
          </w:tcPr>
          <w:p w14:paraId="1C7C6247" w14:textId="77777777" w:rsidR="00F66643" w:rsidRPr="00F66643" w:rsidRDefault="00F66643" w:rsidP="00F66643">
            <w:pPr>
              <w:jc w:val="center"/>
              <w:rPr>
                <w:rFonts w:ascii="仿宋" w:eastAsia="仿宋" w:hAnsi="仿宋" w:cs="仿宋"/>
                <w:kern w:val="0"/>
                <w:sz w:val="22"/>
              </w:rPr>
            </w:pPr>
            <w:r w:rsidRPr="00F66643">
              <w:rPr>
                <w:rFonts w:ascii="仿宋" w:eastAsia="仿宋" w:hAnsi="仿宋" w:cs="仿宋" w:hint="eastAsia"/>
                <w:kern w:val="0"/>
                <w:sz w:val="22"/>
              </w:rPr>
              <w:t>B</w:t>
            </w:r>
          </w:p>
        </w:tc>
        <w:tc>
          <w:tcPr>
            <w:tcW w:w="3223" w:type="dxa"/>
            <w:vAlign w:val="center"/>
          </w:tcPr>
          <w:p w14:paraId="6AD30C64" w14:textId="77777777" w:rsidR="00F66643" w:rsidRPr="00F66643" w:rsidRDefault="00F66643" w:rsidP="00F66643">
            <w:pPr>
              <w:rPr>
                <w:rFonts w:ascii="仿宋" w:eastAsia="仿宋" w:hAnsi="仿宋" w:cs="仿宋"/>
                <w:kern w:val="0"/>
                <w:sz w:val="20"/>
                <w:szCs w:val="21"/>
              </w:rPr>
            </w:pPr>
            <w:r w:rsidRPr="00F66643">
              <w:rPr>
                <w:rFonts w:ascii="仿宋" w:eastAsia="仿宋" w:hAnsi="仿宋" w:cs="仿宋" w:hint="eastAsia"/>
                <w:kern w:val="0"/>
                <w:sz w:val="20"/>
                <w:szCs w:val="21"/>
              </w:rPr>
              <w:t>SCI期刊（影响因子不低于5）</w:t>
            </w:r>
          </w:p>
        </w:tc>
        <w:tc>
          <w:tcPr>
            <w:tcW w:w="3654" w:type="dxa"/>
            <w:vAlign w:val="center"/>
          </w:tcPr>
          <w:p w14:paraId="3D8F46EC" w14:textId="77777777" w:rsidR="00F66643" w:rsidRPr="00F66643" w:rsidRDefault="00F66643" w:rsidP="00F66643">
            <w:pPr>
              <w:rPr>
                <w:rFonts w:ascii="仿宋" w:eastAsia="仿宋" w:hAnsi="仿宋" w:cs="仿宋"/>
                <w:kern w:val="0"/>
                <w:sz w:val="20"/>
                <w:szCs w:val="21"/>
              </w:rPr>
            </w:pPr>
            <w:r w:rsidRPr="00F66643">
              <w:rPr>
                <w:rFonts w:ascii="仿宋" w:eastAsia="仿宋" w:hAnsi="仿宋" w:cs="仿宋" w:hint="eastAsia"/>
                <w:kern w:val="0"/>
                <w:sz w:val="20"/>
                <w:szCs w:val="21"/>
              </w:rPr>
              <w:t>其他SSCI期刊、经济研究、管理世界</w:t>
            </w:r>
          </w:p>
        </w:tc>
      </w:tr>
      <w:tr w:rsidR="00F66643" w:rsidRPr="00F66643" w14:paraId="5EA83FC4" w14:textId="77777777" w:rsidTr="007B4343">
        <w:trPr>
          <w:jc w:val="center"/>
        </w:trPr>
        <w:tc>
          <w:tcPr>
            <w:tcW w:w="763" w:type="dxa"/>
            <w:vAlign w:val="center"/>
          </w:tcPr>
          <w:p w14:paraId="7A924359" w14:textId="77777777" w:rsidR="00F66643" w:rsidRPr="00F66643" w:rsidRDefault="00F66643" w:rsidP="00F66643">
            <w:pPr>
              <w:jc w:val="center"/>
              <w:rPr>
                <w:rFonts w:ascii="仿宋" w:eastAsia="仿宋" w:hAnsi="仿宋" w:cs="仿宋"/>
                <w:kern w:val="0"/>
                <w:sz w:val="22"/>
              </w:rPr>
            </w:pPr>
            <w:r w:rsidRPr="00F66643">
              <w:rPr>
                <w:rFonts w:ascii="仿宋" w:eastAsia="仿宋" w:hAnsi="仿宋" w:cs="仿宋" w:hint="eastAsia"/>
                <w:kern w:val="0"/>
                <w:sz w:val="22"/>
              </w:rPr>
              <w:t>C</w:t>
            </w:r>
          </w:p>
        </w:tc>
        <w:tc>
          <w:tcPr>
            <w:tcW w:w="3223" w:type="dxa"/>
            <w:vAlign w:val="center"/>
          </w:tcPr>
          <w:p w14:paraId="582E969B" w14:textId="77777777" w:rsidR="00F66643" w:rsidRPr="00F66643" w:rsidRDefault="00F66643" w:rsidP="00F66643">
            <w:pPr>
              <w:rPr>
                <w:rFonts w:ascii="仿宋" w:eastAsia="仿宋" w:hAnsi="仿宋" w:cs="仿宋"/>
                <w:kern w:val="0"/>
                <w:sz w:val="20"/>
                <w:szCs w:val="21"/>
              </w:rPr>
            </w:pPr>
            <w:r w:rsidRPr="00F66643">
              <w:rPr>
                <w:rFonts w:ascii="仿宋" w:eastAsia="仿宋" w:hAnsi="仿宋" w:cs="仿宋" w:hint="eastAsia"/>
                <w:kern w:val="0"/>
                <w:sz w:val="20"/>
                <w:szCs w:val="21"/>
              </w:rPr>
              <w:t>EI期刊/其他SCI期刊</w:t>
            </w:r>
          </w:p>
        </w:tc>
        <w:tc>
          <w:tcPr>
            <w:tcW w:w="3654" w:type="dxa"/>
            <w:vAlign w:val="center"/>
          </w:tcPr>
          <w:p w14:paraId="0E549A18" w14:textId="77777777" w:rsidR="00F66643" w:rsidRPr="00F66643" w:rsidRDefault="00F66643" w:rsidP="00F66643">
            <w:pPr>
              <w:rPr>
                <w:rFonts w:ascii="仿宋" w:eastAsia="仿宋" w:hAnsi="仿宋" w:cs="仿宋"/>
                <w:kern w:val="0"/>
                <w:sz w:val="20"/>
                <w:szCs w:val="21"/>
              </w:rPr>
            </w:pPr>
            <w:r w:rsidRPr="00F66643">
              <w:rPr>
                <w:rFonts w:ascii="仿宋" w:eastAsia="仿宋" w:hAnsi="仿宋" w:cs="仿宋" w:hint="eastAsia"/>
                <w:kern w:val="0"/>
                <w:sz w:val="20"/>
                <w:szCs w:val="21"/>
              </w:rPr>
              <w:t>CSSCI收录期刊</w:t>
            </w:r>
          </w:p>
        </w:tc>
      </w:tr>
      <w:tr w:rsidR="00F66643" w:rsidRPr="00F66643" w14:paraId="332C9E02" w14:textId="77777777" w:rsidTr="007B4343">
        <w:trPr>
          <w:jc w:val="center"/>
        </w:trPr>
        <w:tc>
          <w:tcPr>
            <w:tcW w:w="763" w:type="dxa"/>
            <w:vAlign w:val="center"/>
          </w:tcPr>
          <w:p w14:paraId="77A3331E" w14:textId="77777777" w:rsidR="00F66643" w:rsidRPr="00F66643" w:rsidRDefault="00F66643" w:rsidP="00F66643">
            <w:pPr>
              <w:jc w:val="center"/>
              <w:rPr>
                <w:rFonts w:ascii="仿宋" w:eastAsia="仿宋" w:hAnsi="仿宋" w:cs="仿宋"/>
                <w:kern w:val="0"/>
                <w:sz w:val="22"/>
              </w:rPr>
            </w:pPr>
            <w:r w:rsidRPr="00F66643">
              <w:rPr>
                <w:rFonts w:ascii="仿宋" w:eastAsia="仿宋" w:hAnsi="仿宋" w:cs="仿宋" w:hint="eastAsia"/>
                <w:kern w:val="0"/>
                <w:sz w:val="22"/>
              </w:rPr>
              <w:t>D</w:t>
            </w:r>
          </w:p>
        </w:tc>
        <w:tc>
          <w:tcPr>
            <w:tcW w:w="3223" w:type="dxa"/>
            <w:vAlign w:val="center"/>
          </w:tcPr>
          <w:p w14:paraId="4AECFBD6" w14:textId="77777777" w:rsidR="00F66643" w:rsidRPr="00F66643" w:rsidRDefault="00F66643" w:rsidP="00F66643">
            <w:pPr>
              <w:rPr>
                <w:rFonts w:ascii="仿宋" w:eastAsia="仿宋" w:hAnsi="仿宋" w:cs="仿宋"/>
                <w:kern w:val="0"/>
                <w:sz w:val="20"/>
                <w:szCs w:val="21"/>
              </w:rPr>
            </w:pPr>
            <w:r w:rsidRPr="00F66643">
              <w:rPr>
                <w:rFonts w:ascii="仿宋" w:eastAsia="仿宋" w:hAnsi="仿宋" w:cs="仿宋" w:hint="eastAsia"/>
                <w:kern w:val="0"/>
                <w:sz w:val="20"/>
                <w:szCs w:val="21"/>
              </w:rPr>
              <w:t>北大中文核心期刊</w:t>
            </w:r>
          </w:p>
        </w:tc>
        <w:tc>
          <w:tcPr>
            <w:tcW w:w="3654" w:type="dxa"/>
            <w:vAlign w:val="center"/>
          </w:tcPr>
          <w:p w14:paraId="008616FD" w14:textId="77777777" w:rsidR="00F66643" w:rsidRPr="00F66643" w:rsidRDefault="00F66643" w:rsidP="00F66643">
            <w:pPr>
              <w:rPr>
                <w:rFonts w:ascii="仿宋" w:eastAsia="仿宋" w:hAnsi="仿宋" w:cs="仿宋"/>
                <w:kern w:val="0"/>
                <w:sz w:val="20"/>
                <w:szCs w:val="21"/>
              </w:rPr>
            </w:pPr>
            <w:r w:rsidRPr="00F66643">
              <w:rPr>
                <w:rFonts w:ascii="仿宋" w:eastAsia="仿宋" w:hAnsi="仿宋" w:cs="仿宋" w:hint="eastAsia"/>
                <w:kern w:val="0"/>
                <w:sz w:val="20"/>
                <w:szCs w:val="21"/>
              </w:rPr>
              <w:t>北大中文核心期刊</w:t>
            </w:r>
          </w:p>
        </w:tc>
      </w:tr>
      <w:tr w:rsidR="00F66643" w:rsidRPr="00F66643" w14:paraId="47587FB8" w14:textId="77777777" w:rsidTr="007B4343">
        <w:trPr>
          <w:jc w:val="center"/>
        </w:trPr>
        <w:tc>
          <w:tcPr>
            <w:tcW w:w="763" w:type="dxa"/>
            <w:vAlign w:val="center"/>
          </w:tcPr>
          <w:p w14:paraId="51B6921C" w14:textId="77777777" w:rsidR="00F66643" w:rsidRPr="00F66643" w:rsidRDefault="00F66643" w:rsidP="00F66643">
            <w:pPr>
              <w:jc w:val="center"/>
              <w:rPr>
                <w:rFonts w:ascii="仿宋" w:eastAsia="仿宋" w:hAnsi="仿宋" w:cs="仿宋"/>
                <w:kern w:val="0"/>
                <w:sz w:val="22"/>
              </w:rPr>
            </w:pPr>
            <w:r w:rsidRPr="00F66643">
              <w:rPr>
                <w:rFonts w:ascii="仿宋" w:eastAsia="仿宋" w:hAnsi="仿宋" w:cs="仿宋" w:hint="eastAsia"/>
                <w:kern w:val="0"/>
                <w:sz w:val="22"/>
              </w:rPr>
              <w:t>E</w:t>
            </w:r>
          </w:p>
        </w:tc>
        <w:tc>
          <w:tcPr>
            <w:tcW w:w="3223" w:type="dxa"/>
            <w:vAlign w:val="center"/>
          </w:tcPr>
          <w:p w14:paraId="64102A47" w14:textId="77777777" w:rsidR="00F66643" w:rsidRPr="00F66643" w:rsidRDefault="00F66643" w:rsidP="00F66643">
            <w:pPr>
              <w:rPr>
                <w:rFonts w:ascii="仿宋" w:eastAsia="仿宋" w:hAnsi="仿宋" w:cs="仿宋"/>
                <w:kern w:val="0"/>
                <w:sz w:val="20"/>
                <w:szCs w:val="21"/>
              </w:rPr>
            </w:pPr>
            <w:r w:rsidRPr="00F66643">
              <w:rPr>
                <w:rFonts w:ascii="仿宋" w:eastAsia="仿宋" w:hAnsi="仿宋" w:cs="仿宋" w:hint="eastAsia"/>
                <w:kern w:val="0"/>
                <w:sz w:val="20"/>
                <w:szCs w:val="21"/>
              </w:rPr>
              <w:t>其他中文期刊</w:t>
            </w:r>
          </w:p>
        </w:tc>
        <w:tc>
          <w:tcPr>
            <w:tcW w:w="3654" w:type="dxa"/>
            <w:vAlign w:val="center"/>
          </w:tcPr>
          <w:p w14:paraId="5B32CFBE" w14:textId="77777777" w:rsidR="00F66643" w:rsidRPr="00F66643" w:rsidRDefault="00F66643" w:rsidP="00F66643">
            <w:pPr>
              <w:rPr>
                <w:rFonts w:ascii="仿宋" w:eastAsia="仿宋" w:hAnsi="仿宋" w:cs="仿宋"/>
                <w:kern w:val="0"/>
                <w:sz w:val="20"/>
                <w:szCs w:val="21"/>
              </w:rPr>
            </w:pPr>
            <w:r w:rsidRPr="00F66643">
              <w:rPr>
                <w:rFonts w:ascii="仿宋" w:eastAsia="仿宋" w:hAnsi="仿宋" w:cs="仿宋" w:hint="eastAsia"/>
                <w:kern w:val="0"/>
                <w:sz w:val="20"/>
                <w:szCs w:val="21"/>
              </w:rPr>
              <w:t>其他中文期刊</w:t>
            </w:r>
          </w:p>
        </w:tc>
      </w:tr>
    </w:tbl>
    <w:p w14:paraId="29288B90" w14:textId="77777777" w:rsidR="00F66643" w:rsidRPr="00F66643" w:rsidRDefault="00F66643" w:rsidP="00F66643">
      <w:pPr>
        <w:spacing w:line="520" w:lineRule="exact"/>
        <w:ind w:firstLineChars="200" w:firstLine="480"/>
        <w:jc w:val="both"/>
        <w:rPr>
          <w:rFonts w:ascii="仿宋" w:eastAsia="仿宋" w:hAnsi="仿宋" w:cs="仿宋"/>
          <w:kern w:val="0"/>
          <w:sz w:val="24"/>
        </w:rPr>
      </w:pPr>
      <w:r w:rsidRPr="00F66643">
        <w:rPr>
          <w:rFonts w:ascii="仿宋" w:eastAsia="仿宋" w:hAnsi="仿宋" w:cs="仿宋" w:hint="eastAsia"/>
          <w:kern w:val="0"/>
          <w:sz w:val="24"/>
        </w:rPr>
        <w:t>（1）SCI、EI收录的期刊增刊类论文、发表在《智能化农业装备学报(中英文)》的论文每篇计0.2分，其它增刊、专刊、专辑、特刊、各类来源数据库扩展版、论文译文等不计入以上各级学术论文；</w:t>
      </w:r>
    </w:p>
    <w:p w14:paraId="137EE55D" w14:textId="77777777" w:rsidR="00F66643" w:rsidRPr="00F66643" w:rsidRDefault="00F66643" w:rsidP="00F66643">
      <w:pPr>
        <w:spacing w:line="520" w:lineRule="exact"/>
        <w:ind w:firstLineChars="200" w:firstLine="480"/>
        <w:jc w:val="both"/>
        <w:rPr>
          <w:rFonts w:ascii="仿宋" w:eastAsia="仿宋" w:hAnsi="仿宋" w:cs="仿宋"/>
          <w:kern w:val="0"/>
          <w:sz w:val="24"/>
        </w:rPr>
      </w:pPr>
      <w:r w:rsidRPr="00F66643">
        <w:rPr>
          <w:rFonts w:ascii="仿宋" w:eastAsia="仿宋" w:hAnsi="仿宋" w:cs="仿宋" w:hint="eastAsia"/>
          <w:kern w:val="0"/>
          <w:sz w:val="24"/>
        </w:rPr>
        <w:t>（2）第一作者和通讯作者同时为我所的社科类A至C级论文按照标准的两倍计分（未标注通讯作者的默认第一作者为通讯作者），SSCI/SCI双检索期刊，所刊发论文必须为社科类论文，才能按照社科类别计分；</w:t>
      </w:r>
    </w:p>
    <w:p w14:paraId="0631D04B" w14:textId="77777777" w:rsidR="00F66643" w:rsidRPr="00F66643" w:rsidRDefault="00F66643" w:rsidP="00F66643">
      <w:pPr>
        <w:spacing w:line="520" w:lineRule="exact"/>
        <w:ind w:firstLineChars="200" w:firstLine="480"/>
        <w:jc w:val="both"/>
        <w:rPr>
          <w:rFonts w:ascii="仿宋" w:eastAsia="仿宋" w:hAnsi="仿宋" w:cs="仿宋"/>
          <w:kern w:val="0"/>
          <w:sz w:val="24"/>
        </w:rPr>
      </w:pPr>
      <w:r w:rsidRPr="00F66643">
        <w:rPr>
          <w:rFonts w:ascii="仿宋" w:eastAsia="仿宋" w:hAnsi="仿宋" w:cs="仿宋" w:hint="eastAsia"/>
          <w:kern w:val="0"/>
          <w:sz w:val="24"/>
        </w:rPr>
        <w:t>（3）由于采用多个来源数据库，同一论文出现在不同级别的，按就高原则实行；</w:t>
      </w:r>
    </w:p>
    <w:p w14:paraId="401086DE" w14:textId="77777777" w:rsidR="00F66643" w:rsidRPr="00F66643" w:rsidRDefault="00F66643" w:rsidP="00F66643">
      <w:pPr>
        <w:spacing w:line="520" w:lineRule="exact"/>
        <w:ind w:firstLineChars="200" w:firstLine="480"/>
        <w:jc w:val="both"/>
        <w:rPr>
          <w:rFonts w:ascii="仿宋" w:eastAsia="仿宋" w:hAnsi="仿宋" w:cs="仿宋"/>
          <w:kern w:val="0"/>
          <w:sz w:val="24"/>
        </w:rPr>
      </w:pPr>
      <w:r w:rsidRPr="00F66643">
        <w:rPr>
          <w:rFonts w:ascii="仿宋" w:eastAsia="仿宋" w:hAnsi="仿宋" w:cs="仿宋" w:hint="eastAsia"/>
          <w:kern w:val="0"/>
          <w:sz w:val="24"/>
        </w:rPr>
        <w:lastRenderedPageBreak/>
        <w:t>（4）公开发表的中文刊物必须同时有国际标准刊号ISSN及国内统一刊号CN。</w:t>
      </w:r>
    </w:p>
    <w:p w14:paraId="5512C046" w14:textId="77777777" w:rsidR="00F66643" w:rsidRPr="00F66643" w:rsidRDefault="00F66643" w:rsidP="00F66643">
      <w:pPr>
        <w:widowControl w:val="0"/>
        <w:tabs>
          <w:tab w:val="left" w:pos="2772"/>
        </w:tabs>
        <w:spacing w:line="520" w:lineRule="exact"/>
        <w:ind w:firstLineChars="200" w:firstLine="480"/>
        <w:jc w:val="both"/>
        <w:rPr>
          <w:rFonts w:ascii="仿宋" w:eastAsia="仿宋" w:hAnsi="仿宋" w:cs="仿宋"/>
          <w:bCs/>
          <w:kern w:val="0"/>
          <w:sz w:val="24"/>
        </w:rPr>
      </w:pPr>
      <w:r w:rsidRPr="00F66643">
        <w:rPr>
          <w:rFonts w:ascii="仿宋" w:eastAsia="仿宋" w:hAnsi="仿宋" w:cs="仿宋"/>
          <w:bCs/>
          <w:kern w:val="0"/>
          <w:sz w:val="24"/>
        </w:rPr>
        <w:t>15</w:t>
      </w:r>
      <w:r w:rsidRPr="00F66643">
        <w:rPr>
          <w:rFonts w:ascii="仿宋" w:eastAsia="仿宋" w:hAnsi="仿宋" w:cs="仿宋" w:hint="eastAsia"/>
          <w:bCs/>
          <w:kern w:val="0"/>
          <w:sz w:val="24"/>
        </w:rPr>
        <w:t>.科技支撑稳产保供</w:t>
      </w:r>
    </w:p>
    <w:p w14:paraId="4B671E29" w14:textId="5C401456" w:rsidR="00F66643" w:rsidRPr="00F66643" w:rsidRDefault="00F66643" w:rsidP="00F66643">
      <w:pPr>
        <w:spacing w:line="520" w:lineRule="exact"/>
        <w:ind w:firstLineChars="200" w:firstLine="480"/>
        <w:jc w:val="both"/>
        <w:rPr>
          <w:rFonts w:ascii="仿宋" w:eastAsia="仿宋" w:hAnsi="仿宋" w:cs="仿宋"/>
          <w:bCs/>
          <w:kern w:val="0"/>
          <w:sz w:val="24"/>
        </w:rPr>
      </w:pPr>
      <w:r w:rsidRPr="00F66643">
        <w:rPr>
          <w:rFonts w:ascii="仿宋" w:eastAsia="仿宋" w:hAnsi="仿宋" w:cs="仿宋" w:hint="eastAsia"/>
          <w:bCs/>
          <w:kern w:val="0"/>
          <w:sz w:val="24"/>
        </w:rPr>
        <w:t>按照农业农村部、中国农业科学院要求，根据研究所统一部署，牵头我院产业专家团的每个计5分，参加每个计0.5分；</w:t>
      </w:r>
      <w:r w:rsidR="00473640" w:rsidRPr="00DD0CB3">
        <w:rPr>
          <w:rFonts w:ascii="仿宋" w:eastAsia="仿宋" w:hAnsi="仿宋" w:cs="仿宋" w:hint="eastAsia"/>
          <w:b/>
          <w:sz w:val="24"/>
        </w:rPr>
        <w:t>牵头国家乡村</w:t>
      </w:r>
      <w:proofErr w:type="gramStart"/>
      <w:r w:rsidR="00473640" w:rsidRPr="00DD0CB3">
        <w:rPr>
          <w:rFonts w:ascii="仿宋" w:eastAsia="仿宋" w:hAnsi="仿宋" w:cs="仿宋" w:hint="eastAsia"/>
          <w:b/>
          <w:sz w:val="24"/>
        </w:rPr>
        <w:t>振兴局</w:t>
      </w:r>
      <w:proofErr w:type="gramEnd"/>
      <w:r w:rsidR="00473640" w:rsidRPr="00DD0CB3">
        <w:rPr>
          <w:rFonts w:ascii="仿宋" w:eastAsia="仿宋" w:hAnsi="仿宋" w:cs="仿宋" w:hint="eastAsia"/>
          <w:b/>
          <w:sz w:val="24"/>
        </w:rPr>
        <w:t>和中国科协组织的产业顾问组、支持脱贫县产业发展工作的每个县计3分，参与的每个县计0</w:t>
      </w:r>
      <w:r w:rsidR="00473640" w:rsidRPr="00DD0CB3">
        <w:rPr>
          <w:rFonts w:ascii="仿宋" w:eastAsia="仿宋" w:hAnsi="仿宋" w:cs="仿宋"/>
          <w:b/>
          <w:sz w:val="24"/>
        </w:rPr>
        <w:t>.5</w:t>
      </w:r>
      <w:r w:rsidR="00473640" w:rsidRPr="00DD0CB3">
        <w:rPr>
          <w:rFonts w:ascii="仿宋" w:eastAsia="仿宋" w:hAnsi="仿宋" w:cs="仿宋" w:hint="eastAsia"/>
          <w:b/>
          <w:sz w:val="24"/>
        </w:rPr>
        <w:t>分；</w:t>
      </w:r>
      <w:r w:rsidRPr="00F66643">
        <w:rPr>
          <w:rFonts w:ascii="仿宋" w:eastAsia="仿宋" w:hAnsi="仿宋" w:cs="仿宋" w:hint="eastAsia"/>
          <w:bCs/>
          <w:kern w:val="0"/>
          <w:sz w:val="24"/>
        </w:rPr>
        <w:t>参与科技支撑稳产保供应</w:t>
      </w:r>
      <w:proofErr w:type="gramStart"/>
      <w:r w:rsidRPr="00F66643">
        <w:rPr>
          <w:rFonts w:ascii="仿宋" w:eastAsia="仿宋" w:hAnsi="仿宋" w:cs="仿宋" w:hint="eastAsia"/>
          <w:bCs/>
          <w:kern w:val="0"/>
          <w:sz w:val="24"/>
        </w:rPr>
        <w:t>急科技</w:t>
      </w:r>
      <w:proofErr w:type="gramEnd"/>
      <w:r w:rsidRPr="00F66643">
        <w:rPr>
          <w:rFonts w:ascii="仿宋" w:eastAsia="仿宋" w:hAnsi="仿宋" w:cs="仿宋" w:hint="eastAsia"/>
          <w:bCs/>
          <w:kern w:val="0"/>
          <w:sz w:val="24"/>
        </w:rPr>
        <w:t>指导服务行动的一线专家每人每天计0.1分，每人不超过1分，专家组组长或队长每人额外加</w:t>
      </w:r>
      <w:r w:rsidRPr="00F66643">
        <w:rPr>
          <w:rFonts w:ascii="仿宋" w:eastAsia="仿宋" w:hAnsi="仿宋" w:cs="仿宋"/>
          <w:bCs/>
          <w:kern w:val="0"/>
          <w:sz w:val="24"/>
        </w:rPr>
        <w:t>2</w:t>
      </w:r>
      <w:r w:rsidRPr="00F66643">
        <w:rPr>
          <w:rFonts w:ascii="仿宋" w:eastAsia="仿宋" w:hAnsi="仿宋" w:cs="仿宋" w:hint="eastAsia"/>
          <w:bCs/>
          <w:kern w:val="0"/>
          <w:sz w:val="24"/>
        </w:rPr>
        <w:t>分，分组长或分队长每人额外加</w:t>
      </w:r>
      <w:r w:rsidRPr="00F66643">
        <w:rPr>
          <w:rFonts w:ascii="仿宋" w:eastAsia="仿宋" w:hAnsi="仿宋" w:cs="仿宋"/>
          <w:bCs/>
          <w:kern w:val="0"/>
          <w:sz w:val="24"/>
        </w:rPr>
        <w:t>1</w:t>
      </w:r>
      <w:r w:rsidRPr="00F66643">
        <w:rPr>
          <w:rFonts w:ascii="仿宋" w:eastAsia="仿宋" w:hAnsi="仿宋" w:cs="仿宋" w:hint="eastAsia"/>
          <w:bCs/>
          <w:kern w:val="0"/>
          <w:sz w:val="24"/>
        </w:rPr>
        <w:t>分，额外分不累加。</w:t>
      </w:r>
    </w:p>
    <w:p w14:paraId="4DFCF7D7" w14:textId="77777777" w:rsidR="00F66643" w:rsidRPr="00F66643" w:rsidRDefault="00F66643" w:rsidP="00F66643">
      <w:pPr>
        <w:widowControl w:val="0"/>
        <w:spacing w:line="520" w:lineRule="exact"/>
        <w:ind w:firstLineChars="200" w:firstLine="480"/>
        <w:jc w:val="both"/>
        <w:rPr>
          <w:rFonts w:ascii="仿宋" w:eastAsia="仿宋" w:hAnsi="仿宋" w:cs="仿宋"/>
          <w:bCs/>
          <w:kern w:val="0"/>
          <w:sz w:val="24"/>
        </w:rPr>
      </w:pPr>
      <w:r w:rsidRPr="00F66643">
        <w:rPr>
          <w:rFonts w:ascii="仿宋" w:eastAsia="仿宋" w:hAnsi="仿宋" w:cs="仿宋"/>
          <w:bCs/>
          <w:kern w:val="0"/>
          <w:sz w:val="24"/>
        </w:rPr>
        <w:t>16</w:t>
      </w:r>
      <w:r w:rsidRPr="00F66643">
        <w:rPr>
          <w:rFonts w:ascii="仿宋" w:eastAsia="仿宋" w:hAnsi="仿宋" w:cs="仿宋" w:hint="eastAsia"/>
          <w:bCs/>
          <w:kern w:val="0"/>
          <w:sz w:val="24"/>
        </w:rPr>
        <w:t>.新型研发机构建设</w:t>
      </w:r>
    </w:p>
    <w:p w14:paraId="7CBCD0FD" w14:textId="77777777" w:rsidR="00F66643" w:rsidRPr="00F66643" w:rsidRDefault="00F66643" w:rsidP="00F66643">
      <w:pPr>
        <w:widowControl w:val="0"/>
        <w:spacing w:line="520" w:lineRule="exact"/>
        <w:ind w:firstLineChars="200" w:firstLine="480"/>
        <w:jc w:val="both"/>
        <w:rPr>
          <w:rFonts w:ascii="仿宋" w:eastAsia="仿宋" w:hAnsi="仿宋" w:cs="仿宋"/>
          <w:bCs/>
          <w:kern w:val="0"/>
          <w:sz w:val="24"/>
        </w:rPr>
      </w:pPr>
      <w:r w:rsidRPr="00F66643">
        <w:rPr>
          <w:rFonts w:ascii="仿宋" w:eastAsia="仿宋" w:hAnsi="仿宋" w:cs="仿宋" w:hint="eastAsia"/>
          <w:bCs/>
          <w:kern w:val="0"/>
          <w:sz w:val="24"/>
        </w:rPr>
        <w:t>根据研究所发展部署，建立并由当地政府认定的新型研发机构，加</w:t>
      </w:r>
      <w:r w:rsidRPr="00F66643">
        <w:rPr>
          <w:rFonts w:ascii="仿宋" w:eastAsia="仿宋" w:hAnsi="仿宋" w:cs="仿宋"/>
          <w:bCs/>
          <w:kern w:val="0"/>
          <w:sz w:val="24"/>
        </w:rPr>
        <w:t>4</w:t>
      </w:r>
      <w:r w:rsidRPr="00F66643">
        <w:rPr>
          <w:rFonts w:ascii="仿宋" w:eastAsia="仿宋" w:hAnsi="仿宋" w:cs="仿宋" w:hint="eastAsia"/>
          <w:bCs/>
          <w:kern w:val="0"/>
          <w:sz w:val="24"/>
        </w:rPr>
        <w:t>分。</w:t>
      </w:r>
    </w:p>
    <w:p w14:paraId="72AA6A99" w14:textId="77777777" w:rsidR="00F66643" w:rsidRPr="00F66643" w:rsidRDefault="00F66643" w:rsidP="00F66643">
      <w:pPr>
        <w:widowControl w:val="0"/>
        <w:spacing w:line="520" w:lineRule="exact"/>
        <w:ind w:firstLineChars="200" w:firstLine="480"/>
        <w:jc w:val="both"/>
        <w:rPr>
          <w:rFonts w:ascii="仿宋" w:eastAsia="仿宋" w:hAnsi="仿宋" w:cs="仿宋"/>
          <w:bCs/>
          <w:kern w:val="0"/>
          <w:sz w:val="24"/>
        </w:rPr>
      </w:pPr>
      <w:r w:rsidRPr="00F66643">
        <w:rPr>
          <w:rFonts w:ascii="仿宋" w:eastAsia="仿宋" w:hAnsi="仿宋" w:cs="仿宋"/>
          <w:bCs/>
          <w:kern w:val="0"/>
          <w:sz w:val="24"/>
        </w:rPr>
        <w:t>17</w:t>
      </w:r>
      <w:r w:rsidRPr="00F66643">
        <w:rPr>
          <w:rFonts w:ascii="仿宋" w:eastAsia="仿宋" w:hAnsi="仿宋" w:cs="仿宋" w:hint="eastAsia"/>
          <w:bCs/>
          <w:kern w:val="0"/>
          <w:sz w:val="24"/>
        </w:rPr>
        <w:t>.科普奖、乡村振兴、稳产保供等荣誉称号</w:t>
      </w:r>
    </w:p>
    <w:p w14:paraId="0EC876FB" w14:textId="77777777" w:rsidR="00F66643" w:rsidRPr="00F66643" w:rsidRDefault="00F66643" w:rsidP="00F66643">
      <w:pPr>
        <w:widowControl w:val="0"/>
        <w:spacing w:line="520" w:lineRule="exact"/>
        <w:ind w:firstLineChars="200" w:firstLine="480"/>
        <w:jc w:val="both"/>
        <w:rPr>
          <w:rFonts w:ascii="仿宋" w:eastAsia="仿宋" w:hAnsi="仿宋" w:cs="仿宋"/>
          <w:bCs/>
          <w:kern w:val="0"/>
          <w:sz w:val="24"/>
        </w:rPr>
      </w:pPr>
      <w:r w:rsidRPr="00F66643">
        <w:rPr>
          <w:rFonts w:ascii="仿宋" w:eastAsia="仿宋" w:hAnsi="仿宋" w:cs="仿宋" w:hint="eastAsia"/>
          <w:bCs/>
          <w:kern w:val="0"/>
          <w:sz w:val="24"/>
        </w:rPr>
        <w:t>奖励当年获得的科普奖、乡村振兴及稳产保供等荣誉称号。科普类奖项国家级每项计10分，省部级（含院级）每项计5分。获得乡村振兴、稳产保供等荣誉称号，国家级先进集体计10分，个人计6分；院级以上集体荣誉称号计5分，个人计3分；院级集体荣誉称号计3分，个人计1分。同时获得多级奖励的，按高级别计分，不重复计分。</w:t>
      </w:r>
    </w:p>
    <w:p w14:paraId="3B89375A" w14:textId="77777777" w:rsidR="00F66643" w:rsidRPr="00F66643" w:rsidRDefault="00F66643" w:rsidP="00F66643">
      <w:pPr>
        <w:widowControl w:val="0"/>
        <w:spacing w:line="520" w:lineRule="exact"/>
        <w:ind w:firstLineChars="200" w:firstLine="480"/>
        <w:jc w:val="both"/>
        <w:rPr>
          <w:rFonts w:ascii="仿宋" w:eastAsia="仿宋" w:hAnsi="仿宋" w:cs="仿宋"/>
          <w:bCs/>
          <w:kern w:val="0"/>
          <w:sz w:val="24"/>
        </w:rPr>
      </w:pPr>
      <w:r w:rsidRPr="00F66643">
        <w:rPr>
          <w:rFonts w:ascii="仿宋" w:eastAsia="仿宋" w:hAnsi="仿宋" w:cs="仿宋"/>
          <w:bCs/>
          <w:kern w:val="0"/>
          <w:sz w:val="24"/>
        </w:rPr>
        <w:t>18</w:t>
      </w:r>
      <w:r w:rsidRPr="00F66643">
        <w:rPr>
          <w:rFonts w:ascii="仿宋" w:eastAsia="仿宋" w:hAnsi="仿宋" w:cs="仿宋" w:hint="eastAsia"/>
          <w:bCs/>
          <w:kern w:val="0"/>
          <w:sz w:val="24"/>
        </w:rPr>
        <w:t>.成果转化人才队伍建设</w:t>
      </w:r>
    </w:p>
    <w:p w14:paraId="1A1D4C11" w14:textId="77777777" w:rsidR="00F66643" w:rsidRPr="00F66643" w:rsidRDefault="00F66643" w:rsidP="00F66643">
      <w:pPr>
        <w:widowControl w:val="0"/>
        <w:spacing w:line="520" w:lineRule="exact"/>
        <w:ind w:firstLineChars="200" w:firstLine="480"/>
        <w:jc w:val="both"/>
        <w:rPr>
          <w:rFonts w:ascii="仿宋" w:eastAsia="仿宋" w:hAnsi="仿宋" w:cs="仿宋"/>
          <w:b/>
          <w:bCs/>
          <w:kern w:val="0"/>
          <w:sz w:val="24"/>
        </w:rPr>
      </w:pPr>
      <w:r w:rsidRPr="00F66643">
        <w:rPr>
          <w:rFonts w:ascii="仿宋" w:eastAsia="仿宋" w:hAnsi="仿宋" w:cs="仿宋" w:hint="eastAsia"/>
          <w:bCs/>
          <w:kern w:val="0"/>
          <w:sz w:val="24"/>
        </w:rPr>
        <w:t>经研究所同意，通过专利代理人资格考试，每人加1分；获得知识产权师专业技术资格，每人加1分；经培训和能力考试获得“中国农业科学院知识产权专员”“中国农业科学院产业发展和乡村振兴规划咨询专员”证书者，每人加1分。</w:t>
      </w:r>
    </w:p>
    <w:bookmarkEnd w:id="0"/>
    <w:p w14:paraId="17421578" w14:textId="371B8AE1" w:rsidR="00C543D7" w:rsidRPr="00DD0CB3" w:rsidRDefault="00C543D7" w:rsidP="00DD0CB3">
      <w:pPr>
        <w:widowControl w:val="0"/>
        <w:spacing w:line="520" w:lineRule="exact"/>
        <w:ind w:firstLineChars="200" w:firstLine="482"/>
        <w:jc w:val="both"/>
        <w:rPr>
          <w:rFonts w:ascii="仿宋" w:eastAsia="仿宋" w:hAnsi="仿宋" w:cs="仿宋"/>
          <w:b/>
          <w:bCs/>
          <w:kern w:val="0"/>
          <w:sz w:val="24"/>
        </w:rPr>
      </w:pPr>
      <w:r w:rsidRPr="00DD0CB3">
        <w:rPr>
          <w:rFonts w:ascii="仿宋" w:eastAsia="仿宋" w:hAnsi="仿宋" w:cs="仿宋"/>
          <w:b/>
          <w:bCs/>
          <w:kern w:val="0"/>
          <w:sz w:val="24"/>
        </w:rPr>
        <w:t>19</w:t>
      </w:r>
      <w:r w:rsidRPr="00DD0CB3">
        <w:rPr>
          <w:rFonts w:ascii="仿宋" w:eastAsia="仿宋" w:hAnsi="仿宋" w:cs="仿宋" w:hint="eastAsia"/>
          <w:b/>
          <w:bCs/>
          <w:kern w:val="0"/>
          <w:sz w:val="24"/>
        </w:rPr>
        <w:t>.高价值专利</w:t>
      </w:r>
      <w:bookmarkStart w:id="2" w:name="_GoBack"/>
      <w:bookmarkEnd w:id="2"/>
    </w:p>
    <w:p w14:paraId="2CBBF84E" w14:textId="1865E18D" w:rsidR="00662DC1" w:rsidRPr="00662DC1" w:rsidRDefault="00C543D7" w:rsidP="00DD0CB3">
      <w:pPr>
        <w:widowControl w:val="0"/>
        <w:spacing w:line="520" w:lineRule="exact"/>
        <w:ind w:firstLineChars="200" w:firstLine="482"/>
        <w:jc w:val="both"/>
        <w:rPr>
          <w:rFonts w:ascii="仿宋" w:eastAsia="仿宋" w:hAnsi="仿宋"/>
          <w:sz w:val="30"/>
          <w:szCs w:val="30"/>
        </w:rPr>
      </w:pPr>
      <w:r w:rsidRPr="00DD0CB3">
        <w:rPr>
          <w:rFonts w:ascii="仿宋" w:eastAsia="仿宋" w:hAnsi="仿宋" w:cs="仿宋" w:hint="eastAsia"/>
          <w:b/>
          <w:bCs/>
          <w:kern w:val="0"/>
          <w:sz w:val="24"/>
        </w:rPr>
        <w:t>按照国家知识产权局公布的高价值专利标准进行筛选，包括中国农科院形成的评价方法评价后对外发布的高价值专利，不包括获得中国专利奖的专利。</w:t>
      </w:r>
    </w:p>
    <w:sectPr w:rsidR="00662DC1" w:rsidRPr="00662DC1">
      <w:footerReference w:type="even"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741B4" w14:textId="77777777" w:rsidR="00816DB8" w:rsidRDefault="00816DB8" w:rsidP="008C5E05">
      <w:r>
        <w:separator/>
      </w:r>
    </w:p>
  </w:endnote>
  <w:endnote w:type="continuationSeparator" w:id="0">
    <w:p w14:paraId="32CBB366" w14:textId="77777777" w:rsidR="00816DB8" w:rsidRDefault="00816DB8" w:rsidP="008C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小标宋简体">
    <w:altName w:val="方正黑体简体"/>
    <w:panose1 w:val="02000000000000000000"/>
    <w:charset w:val="86"/>
    <w:family w:val="script"/>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6A33E" w14:textId="77777777" w:rsidR="00091560" w:rsidRDefault="00091560" w:rsidP="008C5E05">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B9410" w14:textId="77777777" w:rsidR="00816DB8" w:rsidRDefault="00816DB8" w:rsidP="008C5E05">
      <w:r>
        <w:separator/>
      </w:r>
    </w:p>
  </w:footnote>
  <w:footnote w:type="continuationSeparator" w:id="0">
    <w:p w14:paraId="2C4466BC" w14:textId="77777777" w:rsidR="00816DB8" w:rsidRDefault="00816DB8" w:rsidP="008C5E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A0A3D"/>
    <w:multiLevelType w:val="hybridMultilevel"/>
    <w:tmpl w:val="A224C868"/>
    <w:lvl w:ilvl="0" w:tplc="1520C9EA">
      <w:start w:val="1"/>
      <w:numFmt w:val="decimal"/>
      <w:lvlText w:val="%1."/>
      <w:lvlJc w:val="left"/>
      <w:pPr>
        <w:ind w:left="1000" w:hanging="36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F02"/>
    <w:rsid w:val="00017D95"/>
    <w:rsid w:val="00037B2E"/>
    <w:rsid w:val="0005047E"/>
    <w:rsid w:val="00091560"/>
    <w:rsid w:val="000A5767"/>
    <w:rsid w:val="000B1D0D"/>
    <w:rsid w:val="000C6164"/>
    <w:rsid w:val="001011CE"/>
    <w:rsid w:val="00113276"/>
    <w:rsid w:val="00135D92"/>
    <w:rsid w:val="0017207A"/>
    <w:rsid w:val="00183B94"/>
    <w:rsid w:val="001C73C4"/>
    <w:rsid w:val="00217AAA"/>
    <w:rsid w:val="002761C4"/>
    <w:rsid w:val="00293454"/>
    <w:rsid w:val="002A3459"/>
    <w:rsid w:val="002A7D1E"/>
    <w:rsid w:val="002B3EA3"/>
    <w:rsid w:val="002E1FB5"/>
    <w:rsid w:val="002E684C"/>
    <w:rsid w:val="00331D6C"/>
    <w:rsid w:val="003351E6"/>
    <w:rsid w:val="003919E5"/>
    <w:rsid w:val="00396A74"/>
    <w:rsid w:val="003C7643"/>
    <w:rsid w:val="003F5554"/>
    <w:rsid w:val="0041558B"/>
    <w:rsid w:val="004234D0"/>
    <w:rsid w:val="0046033F"/>
    <w:rsid w:val="004605CC"/>
    <w:rsid w:val="00473640"/>
    <w:rsid w:val="004B4D4A"/>
    <w:rsid w:val="004E512D"/>
    <w:rsid w:val="00575789"/>
    <w:rsid w:val="005D5EA7"/>
    <w:rsid w:val="00606F9C"/>
    <w:rsid w:val="00613742"/>
    <w:rsid w:val="006377F1"/>
    <w:rsid w:val="00640F37"/>
    <w:rsid w:val="006410F6"/>
    <w:rsid w:val="00662DC1"/>
    <w:rsid w:val="00720729"/>
    <w:rsid w:val="00736EC3"/>
    <w:rsid w:val="00737F5C"/>
    <w:rsid w:val="007B4343"/>
    <w:rsid w:val="00816DB8"/>
    <w:rsid w:val="00821628"/>
    <w:rsid w:val="00825203"/>
    <w:rsid w:val="0085689F"/>
    <w:rsid w:val="00867B2E"/>
    <w:rsid w:val="0087607C"/>
    <w:rsid w:val="008C5E05"/>
    <w:rsid w:val="0092762E"/>
    <w:rsid w:val="00950743"/>
    <w:rsid w:val="009A3B5E"/>
    <w:rsid w:val="009E5C5C"/>
    <w:rsid w:val="00A11DB5"/>
    <w:rsid w:val="00A80343"/>
    <w:rsid w:val="00B0258A"/>
    <w:rsid w:val="00B12625"/>
    <w:rsid w:val="00B150FE"/>
    <w:rsid w:val="00B64C8B"/>
    <w:rsid w:val="00B70DB5"/>
    <w:rsid w:val="00B82765"/>
    <w:rsid w:val="00B84085"/>
    <w:rsid w:val="00BD330A"/>
    <w:rsid w:val="00BE200A"/>
    <w:rsid w:val="00BF3E80"/>
    <w:rsid w:val="00BF631F"/>
    <w:rsid w:val="00C453A7"/>
    <w:rsid w:val="00C543D7"/>
    <w:rsid w:val="00CB7A9F"/>
    <w:rsid w:val="00CC4B8D"/>
    <w:rsid w:val="00CC7E95"/>
    <w:rsid w:val="00CD0B96"/>
    <w:rsid w:val="00D06EFA"/>
    <w:rsid w:val="00D65F82"/>
    <w:rsid w:val="00DB356C"/>
    <w:rsid w:val="00DB4F9F"/>
    <w:rsid w:val="00DD0CB3"/>
    <w:rsid w:val="00DF2CFA"/>
    <w:rsid w:val="00E079AC"/>
    <w:rsid w:val="00E15C0D"/>
    <w:rsid w:val="00E47EB9"/>
    <w:rsid w:val="00E80FB2"/>
    <w:rsid w:val="00E95F02"/>
    <w:rsid w:val="00EE408F"/>
    <w:rsid w:val="00F234D6"/>
    <w:rsid w:val="00F66643"/>
    <w:rsid w:val="00FE3064"/>
    <w:rsid w:val="00FE4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F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C0D"/>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5E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5E05"/>
    <w:rPr>
      <w:rFonts w:ascii="Times New Roman" w:eastAsia="宋体" w:hAnsi="Times New Roman" w:cs="Times New Roman"/>
      <w:sz w:val="18"/>
      <w:szCs w:val="18"/>
    </w:rPr>
  </w:style>
  <w:style w:type="paragraph" w:styleId="a4">
    <w:name w:val="footer"/>
    <w:basedOn w:val="a"/>
    <w:link w:val="Char0"/>
    <w:unhideWhenUsed/>
    <w:rsid w:val="008C5E05"/>
    <w:pPr>
      <w:tabs>
        <w:tab w:val="center" w:pos="4153"/>
        <w:tab w:val="right" w:pos="8306"/>
      </w:tabs>
      <w:snapToGrid w:val="0"/>
    </w:pPr>
    <w:rPr>
      <w:sz w:val="18"/>
      <w:szCs w:val="18"/>
    </w:rPr>
  </w:style>
  <w:style w:type="character" w:customStyle="1" w:styleId="Char0">
    <w:name w:val="页脚 Char"/>
    <w:basedOn w:val="a0"/>
    <w:link w:val="a4"/>
    <w:rsid w:val="008C5E05"/>
    <w:rPr>
      <w:rFonts w:ascii="Times New Roman" w:eastAsia="宋体" w:hAnsi="Times New Roman" w:cs="Times New Roman"/>
      <w:sz w:val="18"/>
      <w:szCs w:val="18"/>
    </w:rPr>
  </w:style>
  <w:style w:type="paragraph" w:styleId="a5">
    <w:name w:val="Date"/>
    <w:basedOn w:val="a"/>
    <w:next w:val="a"/>
    <w:link w:val="Char1"/>
    <w:uiPriority w:val="99"/>
    <w:semiHidden/>
    <w:unhideWhenUsed/>
    <w:rsid w:val="001011CE"/>
    <w:pPr>
      <w:ind w:leftChars="2500" w:left="100"/>
    </w:pPr>
  </w:style>
  <w:style w:type="character" w:customStyle="1" w:styleId="Char1">
    <w:name w:val="日期 Char"/>
    <w:basedOn w:val="a0"/>
    <w:link w:val="a5"/>
    <w:uiPriority w:val="99"/>
    <w:semiHidden/>
    <w:rsid w:val="001011CE"/>
    <w:rPr>
      <w:rFonts w:ascii="Times New Roman" w:eastAsia="宋体" w:hAnsi="Times New Roman" w:cs="Times New Roman"/>
      <w:szCs w:val="24"/>
    </w:rPr>
  </w:style>
  <w:style w:type="paragraph" w:styleId="a6">
    <w:name w:val="Balloon Text"/>
    <w:basedOn w:val="a"/>
    <w:link w:val="Char2"/>
    <w:uiPriority w:val="99"/>
    <w:semiHidden/>
    <w:unhideWhenUsed/>
    <w:rsid w:val="002E684C"/>
    <w:rPr>
      <w:sz w:val="18"/>
      <w:szCs w:val="18"/>
    </w:rPr>
  </w:style>
  <w:style w:type="character" w:customStyle="1" w:styleId="Char2">
    <w:name w:val="批注框文本 Char"/>
    <w:basedOn w:val="a0"/>
    <w:link w:val="a6"/>
    <w:uiPriority w:val="99"/>
    <w:semiHidden/>
    <w:rsid w:val="002E684C"/>
    <w:rPr>
      <w:rFonts w:ascii="Times New Roman" w:eastAsia="宋体" w:hAnsi="Times New Roman" w:cs="Times New Roman"/>
      <w:sz w:val="18"/>
      <w:szCs w:val="18"/>
    </w:rPr>
  </w:style>
  <w:style w:type="table" w:styleId="a7">
    <w:name w:val="Table Grid"/>
    <w:basedOn w:val="a1"/>
    <w:uiPriority w:val="39"/>
    <w:rsid w:val="007B43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rsid w:val="00BF3E80"/>
    <w:rPr>
      <w:sz w:val="21"/>
      <w:szCs w:val="21"/>
    </w:rPr>
  </w:style>
  <w:style w:type="paragraph" w:styleId="a9">
    <w:name w:val="annotation text"/>
    <w:basedOn w:val="a"/>
    <w:link w:val="Char3"/>
    <w:rsid w:val="00BF3E80"/>
  </w:style>
  <w:style w:type="character" w:customStyle="1" w:styleId="aa">
    <w:name w:val="批注文字 字符"/>
    <w:basedOn w:val="a0"/>
    <w:uiPriority w:val="99"/>
    <w:semiHidden/>
    <w:rsid w:val="00BF3E80"/>
    <w:rPr>
      <w:rFonts w:ascii="Times New Roman" w:eastAsia="宋体" w:hAnsi="Times New Roman" w:cs="Times New Roman"/>
      <w:szCs w:val="24"/>
    </w:rPr>
  </w:style>
  <w:style w:type="character" w:customStyle="1" w:styleId="Char3">
    <w:name w:val="批注文字 Char"/>
    <w:link w:val="a9"/>
    <w:rsid w:val="00BF3E80"/>
    <w:rPr>
      <w:rFonts w:ascii="Times New Roman" w:eastAsia="宋体" w:hAnsi="Times New Roman" w:cs="Times New Roman"/>
      <w:szCs w:val="24"/>
    </w:rPr>
  </w:style>
  <w:style w:type="paragraph" w:styleId="ab">
    <w:name w:val="List Paragraph"/>
    <w:basedOn w:val="a"/>
    <w:uiPriority w:val="99"/>
    <w:qFormat/>
    <w:rsid w:val="00640F37"/>
    <w:pPr>
      <w:adjustRightInd w:val="0"/>
      <w:snapToGrid w:val="0"/>
      <w:spacing w:after="200"/>
      <w:ind w:firstLineChars="200" w:firstLine="420"/>
    </w:pPr>
    <w:rPr>
      <w:rFonts w:ascii="Tahoma" w:hAnsi="Tahoma"/>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C0D"/>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5E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5E05"/>
    <w:rPr>
      <w:rFonts w:ascii="Times New Roman" w:eastAsia="宋体" w:hAnsi="Times New Roman" w:cs="Times New Roman"/>
      <w:sz w:val="18"/>
      <w:szCs w:val="18"/>
    </w:rPr>
  </w:style>
  <w:style w:type="paragraph" w:styleId="a4">
    <w:name w:val="footer"/>
    <w:basedOn w:val="a"/>
    <w:link w:val="Char0"/>
    <w:unhideWhenUsed/>
    <w:rsid w:val="008C5E05"/>
    <w:pPr>
      <w:tabs>
        <w:tab w:val="center" w:pos="4153"/>
        <w:tab w:val="right" w:pos="8306"/>
      </w:tabs>
      <w:snapToGrid w:val="0"/>
    </w:pPr>
    <w:rPr>
      <w:sz w:val="18"/>
      <w:szCs w:val="18"/>
    </w:rPr>
  </w:style>
  <w:style w:type="character" w:customStyle="1" w:styleId="Char0">
    <w:name w:val="页脚 Char"/>
    <w:basedOn w:val="a0"/>
    <w:link w:val="a4"/>
    <w:rsid w:val="008C5E05"/>
    <w:rPr>
      <w:rFonts w:ascii="Times New Roman" w:eastAsia="宋体" w:hAnsi="Times New Roman" w:cs="Times New Roman"/>
      <w:sz w:val="18"/>
      <w:szCs w:val="18"/>
    </w:rPr>
  </w:style>
  <w:style w:type="paragraph" w:styleId="a5">
    <w:name w:val="Date"/>
    <w:basedOn w:val="a"/>
    <w:next w:val="a"/>
    <w:link w:val="Char1"/>
    <w:uiPriority w:val="99"/>
    <w:semiHidden/>
    <w:unhideWhenUsed/>
    <w:rsid w:val="001011CE"/>
    <w:pPr>
      <w:ind w:leftChars="2500" w:left="100"/>
    </w:pPr>
  </w:style>
  <w:style w:type="character" w:customStyle="1" w:styleId="Char1">
    <w:name w:val="日期 Char"/>
    <w:basedOn w:val="a0"/>
    <w:link w:val="a5"/>
    <w:uiPriority w:val="99"/>
    <w:semiHidden/>
    <w:rsid w:val="001011CE"/>
    <w:rPr>
      <w:rFonts w:ascii="Times New Roman" w:eastAsia="宋体" w:hAnsi="Times New Roman" w:cs="Times New Roman"/>
      <w:szCs w:val="24"/>
    </w:rPr>
  </w:style>
  <w:style w:type="paragraph" w:styleId="a6">
    <w:name w:val="Balloon Text"/>
    <w:basedOn w:val="a"/>
    <w:link w:val="Char2"/>
    <w:uiPriority w:val="99"/>
    <w:semiHidden/>
    <w:unhideWhenUsed/>
    <w:rsid w:val="002E684C"/>
    <w:rPr>
      <w:sz w:val="18"/>
      <w:szCs w:val="18"/>
    </w:rPr>
  </w:style>
  <w:style w:type="character" w:customStyle="1" w:styleId="Char2">
    <w:name w:val="批注框文本 Char"/>
    <w:basedOn w:val="a0"/>
    <w:link w:val="a6"/>
    <w:uiPriority w:val="99"/>
    <w:semiHidden/>
    <w:rsid w:val="002E684C"/>
    <w:rPr>
      <w:rFonts w:ascii="Times New Roman" w:eastAsia="宋体" w:hAnsi="Times New Roman" w:cs="Times New Roman"/>
      <w:sz w:val="18"/>
      <w:szCs w:val="18"/>
    </w:rPr>
  </w:style>
  <w:style w:type="table" w:styleId="a7">
    <w:name w:val="Table Grid"/>
    <w:basedOn w:val="a1"/>
    <w:uiPriority w:val="39"/>
    <w:rsid w:val="007B43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rsid w:val="00BF3E80"/>
    <w:rPr>
      <w:sz w:val="21"/>
      <w:szCs w:val="21"/>
    </w:rPr>
  </w:style>
  <w:style w:type="paragraph" w:styleId="a9">
    <w:name w:val="annotation text"/>
    <w:basedOn w:val="a"/>
    <w:link w:val="Char3"/>
    <w:rsid w:val="00BF3E80"/>
  </w:style>
  <w:style w:type="character" w:customStyle="1" w:styleId="aa">
    <w:name w:val="批注文字 字符"/>
    <w:basedOn w:val="a0"/>
    <w:uiPriority w:val="99"/>
    <w:semiHidden/>
    <w:rsid w:val="00BF3E80"/>
    <w:rPr>
      <w:rFonts w:ascii="Times New Roman" w:eastAsia="宋体" w:hAnsi="Times New Roman" w:cs="Times New Roman"/>
      <w:szCs w:val="24"/>
    </w:rPr>
  </w:style>
  <w:style w:type="character" w:customStyle="1" w:styleId="Char3">
    <w:name w:val="批注文字 Char"/>
    <w:link w:val="a9"/>
    <w:rsid w:val="00BF3E80"/>
    <w:rPr>
      <w:rFonts w:ascii="Times New Roman" w:eastAsia="宋体" w:hAnsi="Times New Roman" w:cs="Times New Roman"/>
      <w:szCs w:val="24"/>
    </w:rPr>
  </w:style>
  <w:style w:type="paragraph" w:styleId="ab">
    <w:name w:val="List Paragraph"/>
    <w:basedOn w:val="a"/>
    <w:uiPriority w:val="99"/>
    <w:qFormat/>
    <w:rsid w:val="00640F37"/>
    <w:pPr>
      <w:adjustRightInd w:val="0"/>
      <w:snapToGrid w:val="0"/>
      <w:spacing w:after="200"/>
      <w:ind w:firstLineChars="200" w:firstLine="420"/>
    </w:pPr>
    <w:rPr>
      <w:rFonts w:ascii="Tahoma" w:hAnsi="Tahoma"/>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60414">
      <w:bodyDiv w:val="1"/>
      <w:marLeft w:val="0"/>
      <w:marRight w:val="0"/>
      <w:marTop w:val="0"/>
      <w:marBottom w:val="0"/>
      <w:divBdr>
        <w:top w:val="none" w:sz="0" w:space="0" w:color="auto"/>
        <w:left w:val="none" w:sz="0" w:space="0" w:color="auto"/>
        <w:bottom w:val="none" w:sz="0" w:space="0" w:color="auto"/>
        <w:right w:val="none" w:sz="0" w:space="0" w:color="auto"/>
      </w:divBdr>
    </w:div>
    <w:div w:id="93331685">
      <w:bodyDiv w:val="1"/>
      <w:marLeft w:val="0"/>
      <w:marRight w:val="0"/>
      <w:marTop w:val="0"/>
      <w:marBottom w:val="0"/>
      <w:divBdr>
        <w:top w:val="none" w:sz="0" w:space="0" w:color="auto"/>
        <w:left w:val="none" w:sz="0" w:space="0" w:color="auto"/>
        <w:bottom w:val="none" w:sz="0" w:space="0" w:color="auto"/>
        <w:right w:val="none" w:sz="0" w:space="0" w:color="auto"/>
      </w:divBdr>
    </w:div>
    <w:div w:id="247622254">
      <w:bodyDiv w:val="1"/>
      <w:marLeft w:val="0"/>
      <w:marRight w:val="0"/>
      <w:marTop w:val="0"/>
      <w:marBottom w:val="0"/>
      <w:divBdr>
        <w:top w:val="none" w:sz="0" w:space="0" w:color="auto"/>
        <w:left w:val="none" w:sz="0" w:space="0" w:color="auto"/>
        <w:bottom w:val="none" w:sz="0" w:space="0" w:color="auto"/>
        <w:right w:val="none" w:sz="0" w:space="0" w:color="auto"/>
      </w:divBdr>
    </w:div>
    <w:div w:id="302540015">
      <w:bodyDiv w:val="1"/>
      <w:marLeft w:val="0"/>
      <w:marRight w:val="0"/>
      <w:marTop w:val="0"/>
      <w:marBottom w:val="0"/>
      <w:divBdr>
        <w:top w:val="none" w:sz="0" w:space="0" w:color="auto"/>
        <w:left w:val="none" w:sz="0" w:space="0" w:color="auto"/>
        <w:bottom w:val="none" w:sz="0" w:space="0" w:color="auto"/>
        <w:right w:val="none" w:sz="0" w:space="0" w:color="auto"/>
      </w:divBdr>
    </w:div>
    <w:div w:id="412943400">
      <w:bodyDiv w:val="1"/>
      <w:marLeft w:val="0"/>
      <w:marRight w:val="0"/>
      <w:marTop w:val="0"/>
      <w:marBottom w:val="0"/>
      <w:divBdr>
        <w:top w:val="none" w:sz="0" w:space="0" w:color="auto"/>
        <w:left w:val="none" w:sz="0" w:space="0" w:color="auto"/>
        <w:bottom w:val="none" w:sz="0" w:space="0" w:color="auto"/>
        <w:right w:val="none" w:sz="0" w:space="0" w:color="auto"/>
      </w:divBdr>
    </w:div>
    <w:div w:id="504168868">
      <w:bodyDiv w:val="1"/>
      <w:marLeft w:val="0"/>
      <w:marRight w:val="0"/>
      <w:marTop w:val="0"/>
      <w:marBottom w:val="0"/>
      <w:divBdr>
        <w:top w:val="none" w:sz="0" w:space="0" w:color="auto"/>
        <w:left w:val="none" w:sz="0" w:space="0" w:color="auto"/>
        <w:bottom w:val="none" w:sz="0" w:space="0" w:color="auto"/>
        <w:right w:val="none" w:sz="0" w:space="0" w:color="auto"/>
      </w:divBdr>
    </w:div>
    <w:div w:id="570774106">
      <w:bodyDiv w:val="1"/>
      <w:marLeft w:val="0"/>
      <w:marRight w:val="0"/>
      <w:marTop w:val="0"/>
      <w:marBottom w:val="0"/>
      <w:divBdr>
        <w:top w:val="none" w:sz="0" w:space="0" w:color="auto"/>
        <w:left w:val="none" w:sz="0" w:space="0" w:color="auto"/>
        <w:bottom w:val="none" w:sz="0" w:space="0" w:color="auto"/>
        <w:right w:val="none" w:sz="0" w:space="0" w:color="auto"/>
      </w:divBdr>
    </w:div>
    <w:div w:id="1081636703">
      <w:bodyDiv w:val="1"/>
      <w:marLeft w:val="0"/>
      <w:marRight w:val="0"/>
      <w:marTop w:val="0"/>
      <w:marBottom w:val="0"/>
      <w:divBdr>
        <w:top w:val="none" w:sz="0" w:space="0" w:color="auto"/>
        <w:left w:val="none" w:sz="0" w:space="0" w:color="auto"/>
        <w:bottom w:val="none" w:sz="0" w:space="0" w:color="auto"/>
        <w:right w:val="none" w:sz="0" w:space="0" w:color="auto"/>
      </w:divBdr>
    </w:div>
    <w:div w:id="1157501810">
      <w:bodyDiv w:val="1"/>
      <w:marLeft w:val="0"/>
      <w:marRight w:val="0"/>
      <w:marTop w:val="0"/>
      <w:marBottom w:val="0"/>
      <w:divBdr>
        <w:top w:val="none" w:sz="0" w:space="0" w:color="auto"/>
        <w:left w:val="none" w:sz="0" w:space="0" w:color="auto"/>
        <w:bottom w:val="none" w:sz="0" w:space="0" w:color="auto"/>
        <w:right w:val="none" w:sz="0" w:space="0" w:color="auto"/>
      </w:divBdr>
    </w:div>
    <w:div w:id="1241990621">
      <w:bodyDiv w:val="1"/>
      <w:marLeft w:val="0"/>
      <w:marRight w:val="0"/>
      <w:marTop w:val="0"/>
      <w:marBottom w:val="0"/>
      <w:divBdr>
        <w:top w:val="none" w:sz="0" w:space="0" w:color="auto"/>
        <w:left w:val="none" w:sz="0" w:space="0" w:color="auto"/>
        <w:bottom w:val="none" w:sz="0" w:space="0" w:color="auto"/>
        <w:right w:val="none" w:sz="0" w:space="0" w:color="auto"/>
      </w:divBdr>
    </w:div>
    <w:div w:id="1326667001">
      <w:bodyDiv w:val="1"/>
      <w:marLeft w:val="0"/>
      <w:marRight w:val="0"/>
      <w:marTop w:val="0"/>
      <w:marBottom w:val="0"/>
      <w:divBdr>
        <w:top w:val="none" w:sz="0" w:space="0" w:color="auto"/>
        <w:left w:val="none" w:sz="0" w:space="0" w:color="auto"/>
        <w:bottom w:val="none" w:sz="0" w:space="0" w:color="auto"/>
        <w:right w:val="none" w:sz="0" w:space="0" w:color="auto"/>
      </w:divBdr>
    </w:div>
    <w:div w:id="1437825085">
      <w:bodyDiv w:val="1"/>
      <w:marLeft w:val="0"/>
      <w:marRight w:val="0"/>
      <w:marTop w:val="0"/>
      <w:marBottom w:val="0"/>
      <w:divBdr>
        <w:top w:val="none" w:sz="0" w:space="0" w:color="auto"/>
        <w:left w:val="none" w:sz="0" w:space="0" w:color="auto"/>
        <w:bottom w:val="none" w:sz="0" w:space="0" w:color="auto"/>
        <w:right w:val="none" w:sz="0" w:space="0" w:color="auto"/>
      </w:divBdr>
    </w:div>
    <w:div w:id="1842773612">
      <w:bodyDiv w:val="1"/>
      <w:marLeft w:val="0"/>
      <w:marRight w:val="0"/>
      <w:marTop w:val="0"/>
      <w:marBottom w:val="0"/>
      <w:divBdr>
        <w:top w:val="none" w:sz="0" w:space="0" w:color="auto"/>
        <w:left w:val="none" w:sz="0" w:space="0" w:color="auto"/>
        <w:bottom w:val="none" w:sz="0" w:space="0" w:color="auto"/>
        <w:right w:val="none" w:sz="0" w:space="0" w:color="auto"/>
      </w:divBdr>
    </w:div>
    <w:div w:id="1940409476">
      <w:bodyDiv w:val="1"/>
      <w:marLeft w:val="0"/>
      <w:marRight w:val="0"/>
      <w:marTop w:val="0"/>
      <w:marBottom w:val="0"/>
      <w:divBdr>
        <w:top w:val="none" w:sz="0" w:space="0" w:color="auto"/>
        <w:left w:val="none" w:sz="0" w:space="0" w:color="auto"/>
        <w:bottom w:val="none" w:sz="0" w:space="0" w:color="auto"/>
        <w:right w:val="none" w:sz="0" w:space="0" w:color="auto"/>
      </w:divBdr>
    </w:div>
    <w:div w:id="203692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99DD6-5320-476A-BEC0-7EF4FFFF3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3987</TotalTime>
  <Pages>8</Pages>
  <Words>905</Words>
  <Characters>5165</Characters>
  <Application>Microsoft Office Word</Application>
  <DocSecurity>0</DocSecurity>
  <Lines>43</Lines>
  <Paragraphs>12</Paragraphs>
  <ScaleCrop>false</ScaleCrop>
  <Company/>
  <LinksUpToDate>false</LinksUpToDate>
  <CharactersWithSpaces>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黄沁（南农机收文）</dc:creator>
  <cp:keywords/>
  <dc:description/>
  <cp:lastModifiedBy>zhm</cp:lastModifiedBy>
  <cp:revision>29</cp:revision>
  <cp:lastPrinted>2023-11-21T06:13:00Z</cp:lastPrinted>
  <dcterms:created xsi:type="dcterms:W3CDTF">2023-04-25T08:52:00Z</dcterms:created>
  <dcterms:modified xsi:type="dcterms:W3CDTF">2023-11-21T06:24:00Z</dcterms:modified>
</cp:coreProperties>
</file>